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78A9" w:rsidRPr="00E85857" w:rsidRDefault="004278A9" w:rsidP="00E85857">
      <w:pPr>
        <w:spacing w:line="360" w:lineRule="auto"/>
        <w:jc w:val="both"/>
        <w:rPr>
          <w:i/>
          <w:color w:val="1F4E79" w:themeColor="accent1" w:themeShade="80"/>
        </w:rPr>
      </w:pPr>
      <w:bookmarkStart w:id="0" w:name="_GoBack"/>
      <w:bookmarkEnd w:id="0"/>
    </w:p>
    <w:p w:rsidR="004278A9" w:rsidRPr="00E85857" w:rsidRDefault="004278A9" w:rsidP="00E85857">
      <w:pPr>
        <w:spacing w:line="360" w:lineRule="auto"/>
        <w:jc w:val="both"/>
        <w:rPr>
          <w:i/>
          <w:color w:val="1F4E79" w:themeColor="accent1" w:themeShade="80"/>
        </w:rPr>
      </w:pPr>
      <w:r w:rsidRPr="00E85857">
        <w:rPr>
          <w:i/>
          <w:color w:val="1F4E79" w:themeColor="accent1" w:themeShade="80"/>
        </w:rPr>
        <w:t xml:space="preserve">                   Афанасьева Елизавета Анатольевна – старший педагог</w:t>
      </w:r>
      <w:r w:rsidR="00FA02DB" w:rsidRPr="00E85857">
        <w:rPr>
          <w:i/>
          <w:color w:val="1F4E79" w:themeColor="accent1" w:themeShade="80"/>
        </w:rPr>
        <w:t xml:space="preserve"> МАНОУ «Дворец детского творчества» им. Ф.И. Авдеевой</w:t>
      </w:r>
      <w:r w:rsidR="00E87054" w:rsidRPr="00E85857">
        <w:rPr>
          <w:i/>
          <w:color w:val="1F4E79" w:themeColor="accent1" w:themeShade="80"/>
        </w:rPr>
        <w:t xml:space="preserve"> ГО «город Якутск»</w:t>
      </w:r>
      <w:r w:rsidRPr="00E85857">
        <w:rPr>
          <w:i/>
          <w:color w:val="1F4E79" w:themeColor="accent1" w:themeShade="80"/>
        </w:rPr>
        <w:t>, руководитель танцевального коллектива «Серпантин», хореограф музыкально- хореографического театра «Зазе</w:t>
      </w:r>
      <w:r w:rsidR="00127895" w:rsidRPr="00E85857">
        <w:rPr>
          <w:i/>
          <w:color w:val="1F4E79" w:themeColor="accent1" w:themeShade="80"/>
        </w:rPr>
        <w:t>ркалье». Педагогический стаж 33</w:t>
      </w:r>
      <w:r w:rsidR="00FD11F8" w:rsidRPr="00E85857">
        <w:rPr>
          <w:i/>
          <w:color w:val="1F4E79" w:themeColor="accent1" w:themeShade="80"/>
        </w:rPr>
        <w:t xml:space="preserve"> </w:t>
      </w:r>
      <w:r w:rsidR="00127895" w:rsidRPr="00E85857">
        <w:rPr>
          <w:i/>
          <w:color w:val="1F4E79" w:themeColor="accent1" w:themeShade="80"/>
        </w:rPr>
        <w:t>года</w:t>
      </w:r>
      <w:r w:rsidRPr="00E85857">
        <w:rPr>
          <w:i/>
          <w:color w:val="1F4E79" w:themeColor="accent1" w:themeShade="80"/>
        </w:rPr>
        <w:t>, высшая квалифика</w:t>
      </w:r>
      <w:r w:rsidR="008E13B7" w:rsidRPr="00E85857">
        <w:rPr>
          <w:i/>
          <w:color w:val="1F4E79" w:themeColor="accent1" w:themeShade="80"/>
        </w:rPr>
        <w:t>ционная категория (2020</w:t>
      </w:r>
      <w:r w:rsidR="00D032A5" w:rsidRPr="00E85857">
        <w:rPr>
          <w:i/>
          <w:color w:val="1F4E79" w:themeColor="accent1" w:themeShade="80"/>
        </w:rPr>
        <w:t>г.)</w:t>
      </w:r>
      <w:r w:rsidR="00F959CF" w:rsidRPr="00E85857">
        <w:rPr>
          <w:i/>
          <w:color w:val="1F4E79" w:themeColor="accent1" w:themeShade="80"/>
        </w:rPr>
        <w:t>, Отличник образования Республики Саха (Якутия)</w:t>
      </w:r>
      <w:r w:rsidR="00D032A5" w:rsidRPr="00E85857">
        <w:rPr>
          <w:i/>
          <w:color w:val="1F4E79" w:themeColor="accent1" w:themeShade="80"/>
        </w:rPr>
        <w:t xml:space="preserve">. </w:t>
      </w:r>
    </w:p>
    <w:p w:rsidR="004278A9" w:rsidRPr="00E85857" w:rsidRDefault="004278A9" w:rsidP="00E85857">
      <w:pPr>
        <w:spacing w:line="360" w:lineRule="auto"/>
        <w:jc w:val="both"/>
        <w:rPr>
          <w:i/>
          <w:color w:val="1F4E79" w:themeColor="accent1" w:themeShade="80"/>
        </w:rPr>
      </w:pPr>
    </w:p>
    <w:p w:rsidR="001B05EC" w:rsidRPr="00E85857" w:rsidRDefault="001B05EC" w:rsidP="00E85857">
      <w:pPr>
        <w:spacing w:line="360" w:lineRule="auto"/>
        <w:jc w:val="both"/>
        <w:rPr>
          <w:i/>
          <w:color w:val="1F4E79" w:themeColor="accent1" w:themeShade="80"/>
        </w:rPr>
      </w:pPr>
      <w:r w:rsidRPr="00E85857">
        <w:rPr>
          <w:i/>
          <w:color w:val="1F4E79" w:themeColor="accent1" w:themeShade="80"/>
        </w:rPr>
        <w:t>ЭССЕ</w:t>
      </w:r>
    </w:p>
    <w:p w:rsidR="001B05EC" w:rsidRPr="00E85857" w:rsidRDefault="00127895" w:rsidP="00E85857">
      <w:pPr>
        <w:spacing w:line="360" w:lineRule="auto"/>
        <w:jc w:val="both"/>
        <w:rPr>
          <w:i/>
          <w:color w:val="1F4E79" w:themeColor="accent1" w:themeShade="80"/>
        </w:rPr>
      </w:pPr>
      <w:r w:rsidRPr="00E85857">
        <w:rPr>
          <w:i/>
          <w:color w:val="1F4E79" w:themeColor="accent1" w:themeShade="80"/>
        </w:rPr>
        <w:t xml:space="preserve">                               </w:t>
      </w:r>
      <w:r w:rsidR="00E85857" w:rsidRPr="00E85857">
        <w:rPr>
          <w:i/>
          <w:color w:val="1F4E79" w:themeColor="accent1" w:themeShade="80"/>
        </w:rPr>
        <w:t xml:space="preserve">                   </w:t>
      </w:r>
      <w:r w:rsidR="001B05EC" w:rsidRPr="00E85857">
        <w:rPr>
          <w:i/>
          <w:color w:val="1F4E79" w:themeColor="accent1" w:themeShade="80"/>
        </w:rPr>
        <w:t>“Танец скрытый язык души”</w:t>
      </w:r>
    </w:p>
    <w:p w:rsidR="001B05EC" w:rsidRPr="00E85857" w:rsidRDefault="001B05EC" w:rsidP="00E85857">
      <w:pPr>
        <w:spacing w:line="360" w:lineRule="auto"/>
        <w:jc w:val="both"/>
        <w:rPr>
          <w:i/>
          <w:color w:val="1F4E79" w:themeColor="accent1" w:themeShade="80"/>
        </w:rPr>
      </w:pPr>
      <w:r w:rsidRPr="00E85857">
        <w:rPr>
          <w:i/>
          <w:color w:val="1F4E79" w:themeColor="accent1" w:themeShade="80"/>
        </w:rPr>
        <w:t xml:space="preserve">                                                                             </w:t>
      </w:r>
      <w:r w:rsidR="00E85857" w:rsidRPr="00E85857">
        <w:rPr>
          <w:i/>
          <w:color w:val="1F4E79" w:themeColor="accent1" w:themeShade="80"/>
        </w:rPr>
        <w:t xml:space="preserve">                                          </w:t>
      </w:r>
      <w:r w:rsidRPr="00E85857">
        <w:rPr>
          <w:i/>
          <w:color w:val="1F4E79" w:themeColor="accent1" w:themeShade="80"/>
        </w:rPr>
        <w:t xml:space="preserve">Марта </w:t>
      </w:r>
      <w:proofErr w:type="spellStart"/>
      <w:r w:rsidRPr="00E85857">
        <w:rPr>
          <w:i/>
          <w:color w:val="1F4E79" w:themeColor="accent1" w:themeShade="80"/>
        </w:rPr>
        <w:t>Грэм</w:t>
      </w:r>
      <w:r w:rsidR="008E13B7" w:rsidRPr="00E85857">
        <w:rPr>
          <w:i/>
          <w:color w:val="1F4E79" w:themeColor="accent1" w:themeShade="80"/>
        </w:rPr>
        <w:t>м</w:t>
      </w:r>
      <w:proofErr w:type="spellEnd"/>
    </w:p>
    <w:p w:rsidR="001B05EC" w:rsidRPr="00E85857" w:rsidRDefault="001B05EC" w:rsidP="00E85857">
      <w:pPr>
        <w:spacing w:line="360" w:lineRule="auto"/>
        <w:jc w:val="both"/>
        <w:rPr>
          <w:i/>
          <w:color w:val="1F4E79" w:themeColor="accent1" w:themeShade="80"/>
        </w:rPr>
      </w:pPr>
      <w:r w:rsidRPr="00E85857">
        <w:rPr>
          <w:i/>
          <w:color w:val="1F4E79" w:themeColor="accent1" w:themeShade="80"/>
        </w:rPr>
        <w:t xml:space="preserve">            </w:t>
      </w:r>
    </w:p>
    <w:p w:rsidR="001B05EC" w:rsidRPr="00E85857" w:rsidRDefault="001B05EC" w:rsidP="00E85857">
      <w:pPr>
        <w:spacing w:line="360" w:lineRule="auto"/>
        <w:jc w:val="both"/>
        <w:rPr>
          <w:i/>
          <w:color w:val="1F4E79" w:themeColor="accent1" w:themeShade="80"/>
        </w:rPr>
      </w:pPr>
      <w:r w:rsidRPr="00E85857">
        <w:rPr>
          <w:i/>
          <w:color w:val="1F4E79" w:themeColor="accent1" w:themeShade="80"/>
        </w:rPr>
        <w:t xml:space="preserve">           Я с детства любила танцевать и с удовольствием сейчас передаю свое умение и любовь к танцу – детям. Танцевальное искусство существует с древнейших времен.  Пластика человеческого тела как естественное средство выражения мыслей и чувства человека на ранних этапов его развития выступала важным средством общения. Во многих странах танец – неотъемлемая часть культуры: танцами сопровождаются различные общественные и религиозные события.</w:t>
      </w:r>
    </w:p>
    <w:p w:rsidR="001B05EC" w:rsidRPr="00E85857" w:rsidRDefault="001B05EC" w:rsidP="00E85857">
      <w:pPr>
        <w:spacing w:line="360" w:lineRule="auto"/>
        <w:jc w:val="both"/>
        <w:rPr>
          <w:i/>
          <w:color w:val="1F4E79" w:themeColor="accent1" w:themeShade="80"/>
        </w:rPr>
      </w:pPr>
      <w:r w:rsidRPr="00E85857">
        <w:rPr>
          <w:i/>
          <w:color w:val="1F4E79" w:themeColor="accent1" w:themeShade="80"/>
        </w:rPr>
        <w:t xml:space="preserve">          «Танцеваль</w:t>
      </w:r>
      <w:r w:rsidR="00E85857" w:rsidRPr="00E85857">
        <w:rPr>
          <w:i/>
          <w:color w:val="1F4E79" w:themeColor="accent1" w:themeShade="80"/>
        </w:rPr>
        <w:t>ное искусство, вобравшее в себя</w:t>
      </w:r>
      <w:r w:rsidRPr="00E85857">
        <w:rPr>
          <w:i/>
          <w:color w:val="1F4E79" w:themeColor="accent1" w:themeShade="80"/>
        </w:rPr>
        <w:t xml:space="preserve"> традиции народа, должно быть постоянно связано с людьми, оно призвано помочь нравственному оздоровлению.</w:t>
      </w:r>
    </w:p>
    <w:p w:rsidR="001B05EC" w:rsidRPr="00E85857" w:rsidRDefault="001B05EC" w:rsidP="00E85857">
      <w:pPr>
        <w:spacing w:line="360" w:lineRule="auto"/>
        <w:jc w:val="both"/>
        <w:rPr>
          <w:i/>
          <w:color w:val="1F4E79" w:themeColor="accent1" w:themeShade="80"/>
        </w:rPr>
      </w:pPr>
      <w:r w:rsidRPr="00E85857">
        <w:rPr>
          <w:i/>
          <w:color w:val="1F4E79" w:themeColor="accent1" w:themeShade="80"/>
        </w:rPr>
        <w:t>В преемственности традиций – залог жизнеспособности, актуальности любого вида народного творчества, в том числе и танцевального» - пишет в своей работе</w:t>
      </w:r>
      <w:r w:rsidR="000822E6" w:rsidRPr="00E85857">
        <w:rPr>
          <w:i/>
          <w:color w:val="1F4E79" w:themeColor="accent1" w:themeShade="80"/>
        </w:rPr>
        <w:t>: «Традиционная танцевальная культура якутов»</w:t>
      </w:r>
      <w:r w:rsidRPr="00E85857">
        <w:rPr>
          <w:i/>
          <w:color w:val="1F4E79" w:themeColor="accent1" w:themeShade="80"/>
        </w:rPr>
        <w:t xml:space="preserve"> А.Г. Лукина.</w:t>
      </w:r>
    </w:p>
    <w:p w:rsidR="001B05EC" w:rsidRPr="00E85857" w:rsidRDefault="001B05EC" w:rsidP="00E85857">
      <w:pPr>
        <w:spacing w:line="360" w:lineRule="auto"/>
        <w:jc w:val="both"/>
        <w:rPr>
          <w:i/>
          <w:color w:val="1F4E79" w:themeColor="accent1" w:themeShade="80"/>
        </w:rPr>
      </w:pPr>
      <w:r w:rsidRPr="00E85857">
        <w:rPr>
          <w:i/>
          <w:color w:val="1F4E79" w:themeColor="accent1" w:themeShade="80"/>
        </w:rPr>
        <w:t xml:space="preserve">          Искусство танца – очень живое и динамичное искусство. Язык танцевального искусства чрезвычайно жизненный и естественный – в нем проступает сама природа человека, органика его движений, вечная тяга к красоте и совершенству. </w:t>
      </w:r>
    </w:p>
    <w:p w:rsidR="001B05EC" w:rsidRPr="00E85857" w:rsidRDefault="001B05EC" w:rsidP="00E85857">
      <w:pPr>
        <w:spacing w:line="360" w:lineRule="auto"/>
        <w:jc w:val="both"/>
        <w:rPr>
          <w:i/>
          <w:color w:val="1F4E79" w:themeColor="accent1" w:themeShade="80"/>
        </w:rPr>
      </w:pPr>
      <w:r w:rsidRPr="00E85857">
        <w:rPr>
          <w:i/>
          <w:color w:val="1F4E79" w:themeColor="accent1" w:themeShade="80"/>
        </w:rPr>
        <w:t>Педагог является как субъект обучения и воспитания.</w:t>
      </w:r>
    </w:p>
    <w:p w:rsidR="001B05EC" w:rsidRPr="00E85857" w:rsidRDefault="001B05EC" w:rsidP="00E85857">
      <w:pPr>
        <w:spacing w:line="360" w:lineRule="auto"/>
        <w:jc w:val="both"/>
        <w:rPr>
          <w:i/>
          <w:color w:val="1F4E79" w:themeColor="accent1" w:themeShade="80"/>
        </w:rPr>
      </w:pPr>
      <w:r w:rsidRPr="00E85857">
        <w:rPr>
          <w:i/>
          <w:color w:val="1F4E79" w:themeColor="accent1" w:themeShade="80"/>
        </w:rPr>
        <w:t xml:space="preserve">          И поэтому, одним из важнейших задач педагога-хореографа – это приобщение детей к творчеству.  Особое значение для развития творчества детей имеет формирование представлений о взаимосвязи природы и человека, необходимости учиться у природы создавать предметное окружение, характерные образы.            </w:t>
      </w:r>
    </w:p>
    <w:p w:rsidR="001B05EC" w:rsidRPr="00E85857" w:rsidRDefault="001B05EC" w:rsidP="00E85857">
      <w:pPr>
        <w:spacing w:line="360" w:lineRule="auto"/>
        <w:jc w:val="both"/>
        <w:rPr>
          <w:i/>
          <w:color w:val="1F4E79" w:themeColor="accent1" w:themeShade="80"/>
        </w:rPr>
      </w:pPr>
      <w:r w:rsidRPr="00E85857">
        <w:rPr>
          <w:i/>
          <w:color w:val="1F4E79" w:themeColor="accent1" w:themeShade="80"/>
        </w:rPr>
        <w:t xml:space="preserve">        Основная цель учебно – воспитательной работы в танцевальном коллективе является не столько подготовка исполнителей танца, сколько посильное развитие у каждого воспитанника творческих способностей, воспитание культуры, нравственного и эстетического кругозора, художественного вкуса и организация его отдыха.</w:t>
      </w:r>
    </w:p>
    <w:p w:rsidR="001B05EC" w:rsidRPr="00E85857" w:rsidRDefault="001B05EC" w:rsidP="00E85857">
      <w:pPr>
        <w:spacing w:line="360" w:lineRule="auto"/>
        <w:jc w:val="both"/>
        <w:rPr>
          <w:i/>
          <w:color w:val="1F4E79" w:themeColor="accent1" w:themeShade="80"/>
        </w:rPr>
      </w:pPr>
      <w:r w:rsidRPr="00E85857">
        <w:rPr>
          <w:i/>
          <w:color w:val="1F4E79" w:themeColor="accent1" w:themeShade="80"/>
        </w:rPr>
        <w:lastRenderedPageBreak/>
        <w:t>На мой взгляд, основными показателями качества учебного процесса можно предположить максимальную способность личности к духовной поддержке субъектов образовательного процесса, пониманию трудностей и проблем</w:t>
      </w:r>
      <w:r w:rsidR="00FA02DB" w:rsidRPr="00E85857">
        <w:rPr>
          <w:i/>
          <w:color w:val="1F4E79" w:themeColor="accent1" w:themeShade="80"/>
        </w:rPr>
        <w:t xml:space="preserve"> личностного роста обучающихся</w:t>
      </w:r>
      <w:r w:rsidRPr="00E85857">
        <w:rPr>
          <w:i/>
          <w:color w:val="1F4E79" w:themeColor="accent1" w:themeShade="80"/>
        </w:rPr>
        <w:t>.  Глубинное, понимающее общение педагога с колл</w:t>
      </w:r>
      <w:r w:rsidR="00FA02DB" w:rsidRPr="00E85857">
        <w:rPr>
          <w:i/>
          <w:color w:val="1F4E79" w:themeColor="accent1" w:themeShade="80"/>
        </w:rPr>
        <w:t>егами, педагога с обучающимися</w:t>
      </w:r>
      <w:r w:rsidRPr="00E85857">
        <w:rPr>
          <w:i/>
          <w:color w:val="1F4E79" w:themeColor="accent1" w:themeShade="80"/>
        </w:rPr>
        <w:t xml:space="preserve">, реализуемое на принципах диалога, являясь выражением их толерантности, профессиональной позиции, развивает субъект -  субъектные отношения в учебном процессе.  </w:t>
      </w:r>
    </w:p>
    <w:p w:rsidR="001B05EC" w:rsidRPr="00E85857" w:rsidRDefault="001B05EC" w:rsidP="00E85857">
      <w:pPr>
        <w:spacing w:line="360" w:lineRule="auto"/>
        <w:jc w:val="both"/>
        <w:rPr>
          <w:i/>
          <w:color w:val="1F4E79" w:themeColor="accent1" w:themeShade="80"/>
        </w:rPr>
      </w:pPr>
      <w:r w:rsidRPr="00E85857">
        <w:rPr>
          <w:i/>
          <w:color w:val="1F4E79" w:themeColor="accent1" w:themeShade="80"/>
        </w:rPr>
        <w:t xml:space="preserve">Степень освоения педагогами ценностей традиционной культуры, уровень развития </w:t>
      </w:r>
      <w:proofErr w:type="spellStart"/>
      <w:r w:rsidR="008D49F3" w:rsidRPr="00E85857">
        <w:rPr>
          <w:i/>
          <w:color w:val="1F4E79" w:themeColor="accent1" w:themeShade="80"/>
        </w:rPr>
        <w:t>этно</w:t>
      </w:r>
      <w:proofErr w:type="spellEnd"/>
      <w:r w:rsidR="008D49F3" w:rsidRPr="00E85857">
        <w:rPr>
          <w:i/>
          <w:color w:val="1F4E79" w:themeColor="accent1" w:themeShade="80"/>
        </w:rPr>
        <w:t xml:space="preserve"> педагогического</w:t>
      </w:r>
      <w:r w:rsidRPr="00E85857">
        <w:rPr>
          <w:i/>
          <w:color w:val="1F4E79" w:themeColor="accent1" w:themeShade="80"/>
        </w:rPr>
        <w:t xml:space="preserve"> сознания, мышления, деятельности формирует способности, которые в современной педагогической литературе часть называют компетентностями.</w:t>
      </w:r>
    </w:p>
    <w:p w:rsidR="001B05EC" w:rsidRPr="00E85857" w:rsidRDefault="001B05EC" w:rsidP="00E85857">
      <w:pPr>
        <w:spacing w:line="360" w:lineRule="auto"/>
        <w:jc w:val="both"/>
        <w:rPr>
          <w:i/>
          <w:color w:val="1F4E79" w:themeColor="accent1" w:themeShade="80"/>
        </w:rPr>
      </w:pPr>
      <w:r w:rsidRPr="00E85857">
        <w:rPr>
          <w:i/>
          <w:color w:val="1F4E79" w:themeColor="accent1" w:themeShade="80"/>
        </w:rPr>
        <w:t xml:space="preserve"> Педагогическая компетентность – это соответствие мировым педагогическим критериям, так необходимым в современном обществе.</w:t>
      </w:r>
    </w:p>
    <w:p w:rsidR="001B05EC" w:rsidRPr="00E85857" w:rsidRDefault="001B05EC" w:rsidP="00E85857">
      <w:pPr>
        <w:spacing w:line="360" w:lineRule="auto"/>
        <w:jc w:val="both"/>
        <w:rPr>
          <w:i/>
          <w:color w:val="1F4E79" w:themeColor="accent1" w:themeShade="80"/>
        </w:rPr>
      </w:pPr>
      <w:r w:rsidRPr="00E85857">
        <w:rPr>
          <w:i/>
          <w:color w:val="1F4E79" w:themeColor="accent1" w:themeShade="80"/>
        </w:rPr>
        <w:t>Таким образом, педагог, должен отвечать таким критериям:</w:t>
      </w:r>
    </w:p>
    <w:p w:rsidR="001B05EC" w:rsidRPr="00E85857" w:rsidRDefault="001B05EC" w:rsidP="00E85857">
      <w:pPr>
        <w:spacing w:line="360" w:lineRule="auto"/>
        <w:jc w:val="both"/>
        <w:rPr>
          <w:i/>
          <w:color w:val="1F4E79" w:themeColor="accent1" w:themeShade="80"/>
        </w:rPr>
      </w:pPr>
      <w:r w:rsidRPr="00E85857">
        <w:rPr>
          <w:i/>
          <w:color w:val="1F4E79" w:themeColor="accent1" w:themeShade="80"/>
        </w:rPr>
        <w:t>- знать, владеть методами и технологиями традиционных знаний по специализации;</w:t>
      </w:r>
    </w:p>
    <w:p w:rsidR="001B05EC" w:rsidRPr="00E85857" w:rsidRDefault="001B05EC" w:rsidP="00E85857">
      <w:pPr>
        <w:spacing w:line="360" w:lineRule="auto"/>
        <w:jc w:val="both"/>
        <w:rPr>
          <w:i/>
          <w:color w:val="1F4E79" w:themeColor="accent1" w:themeShade="80"/>
        </w:rPr>
      </w:pPr>
      <w:r w:rsidRPr="00E85857">
        <w:rPr>
          <w:i/>
          <w:color w:val="1F4E79" w:themeColor="accent1" w:themeShade="80"/>
        </w:rPr>
        <w:t>- вести и пропагандировать здоровый образ жизни;</w:t>
      </w:r>
    </w:p>
    <w:p w:rsidR="001B05EC" w:rsidRPr="00E85857" w:rsidRDefault="001B05EC" w:rsidP="00E85857">
      <w:pPr>
        <w:spacing w:line="360" w:lineRule="auto"/>
        <w:jc w:val="both"/>
        <w:rPr>
          <w:i/>
          <w:color w:val="1F4E79" w:themeColor="accent1" w:themeShade="80"/>
        </w:rPr>
      </w:pPr>
      <w:r w:rsidRPr="00E85857">
        <w:rPr>
          <w:i/>
          <w:color w:val="1F4E79" w:themeColor="accent1" w:themeShade="80"/>
        </w:rPr>
        <w:t>- уважать традиционную культуру других народов;</w:t>
      </w:r>
    </w:p>
    <w:p w:rsidR="001B05EC" w:rsidRPr="00E85857" w:rsidRDefault="001B05EC" w:rsidP="00E85857">
      <w:pPr>
        <w:spacing w:line="360" w:lineRule="auto"/>
        <w:jc w:val="both"/>
        <w:rPr>
          <w:i/>
          <w:color w:val="1F4E79" w:themeColor="accent1" w:themeShade="80"/>
        </w:rPr>
      </w:pPr>
      <w:r w:rsidRPr="00E85857">
        <w:rPr>
          <w:i/>
          <w:color w:val="1F4E79" w:themeColor="accent1" w:themeShade="80"/>
        </w:rPr>
        <w:t>-уметь организовать интегрированную учебно-воспитательную деятельность;</w:t>
      </w:r>
    </w:p>
    <w:p w:rsidR="001B05EC" w:rsidRPr="00E85857" w:rsidRDefault="008D49F3" w:rsidP="00E85857">
      <w:pPr>
        <w:spacing w:line="360" w:lineRule="auto"/>
        <w:jc w:val="both"/>
        <w:rPr>
          <w:i/>
          <w:color w:val="1F4E79" w:themeColor="accent1" w:themeShade="80"/>
        </w:rPr>
      </w:pPr>
      <w:r w:rsidRPr="00E85857">
        <w:rPr>
          <w:i/>
          <w:color w:val="1F4E79" w:themeColor="accent1" w:themeShade="80"/>
        </w:rPr>
        <w:t>-</w:t>
      </w:r>
      <w:r w:rsidR="001B05EC" w:rsidRPr="00E85857">
        <w:rPr>
          <w:i/>
          <w:color w:val="1F4E79" w:themeColor="accent1" w:themeShade="80"/>
        </w:rPr>
        <w:t>развивать познавательно-творческую деятельность учащихся, основанную на традиционных способах познания и учения;</w:t>
      </w:r>
    </w:p>
    <w:p w:rsidR="001B05EC" w:rsidRPr="00E85857" w:rsidRDefault="00FA02DB" w:rsidP="00E85857">
      <w:pPr>
        <w:spacing w:line="360" w:lineRule="auto"/>
        <w:jc w:val="both"/>
        <w:rPr>
          <w:i/>
          <w:color w:val="1F4E79" w:themeColor="accent1" w:themeShade="80"/>
        </w:rPr>
      </w:pPr>
      <w:r w:rsidRPr="00E85857">
        <w:rPr>
          <w:i/>
          <w:color w:val="1F4E79" w:themeColor="accent1" w:themeShade="80"/>
        </w:rPr>
        <w:t>-</w:t>
      </w:r>
      <w:r w:rsidR="008D49F3" w:rsidRPr="00E85857">
        <w:rPr>
          <w:i/>
          <w:color w:val="1F4E79" w:themeColor="accent1" w:themeShade="80"/>
        </w:rPr>
        <w:t xml:space="preserve">признать </w:t>
      </w:r>
      <w:r w:rsidR="001B05EC" w:rsidRPr="00E85857">
        <w:rPr>
          <w:i/>
          <w:color w:val="1F4E79" w:themeColor="accent1" w:themeShade="80"/>
        </w:rPr>
        <w:t>и выстраивать внутренние отношения в духовной, естественной и человеческой сферах окружающего, отраженного в культурных традициях;</w:t>
      </w:r>
    </w:p>
    <w:p w:rsidR="001B05EC" w:rsidRPr="00E85857" w:rsidRDefault="001B05EC" w:rsidP="00E85857">
      <w:pPr>
        <w:spacing w:line="360" w:lineRule="auto"/>
        <w:jc w:val="both"/>
        <w:rPr>
          <w:i/>
          <w:color w:val="1F4E79" w:themeColor="accent1" w:themeShade="80"/>
        </w:rPr>
      </w:pPr>
      <w:r w:rsidRPr="00E85857">
        <w:rPr>
          <w:i/>
          <w:color w:val="1F4E79" w:themeColor="accent1" w:themeShade="80"/>
        </w:rPr>
        <w:t>- в целях достижения более высокого образовательного уровня в разл</w:t>
      </w:r>
      <w:r w:rsidR="00F959CF" w:rsidRPr="00E85857">
        <w:rPr>
          <w:i/>
          <w:color w:val="1F4E79" w:themeColor="accent1" w:themeShade="80"/>
        </w:rPr>
        <w:t>ичных сферах, тесно сотрудничать</w:t>
      </w:r>
      <w:r w:rsidRPr="00E85857">
        <w:rPr>
          <w:i/>
          <w:color w:val="1F4E79" w:themeColor="accent1" w:themeShade="80"/>
        </w:rPr>
        <w:t xml:space="preserve"> с родителями, привлекая их к участию в жизни коллектива;</w:t>
      </w:r>
    </w:p>
    <w:p w:rsidR="001B05EC" w:rsidRPr="00E85857" w:rsidRDefault="001B05EC" w:rsidP="00E85857">
      <w:pPr>
        <w:spacing w:line="360" w:lineRule="auto"/>
        <w:jc w:val="both"/>
        <w:rPr>
          <w:i/>
          <w:color w:val="1F4E79" w:themeColor="accent1" w:themeShade="80"/>
        </w:rPr>
      </w:pPr>
      <w:r w:rsidRPr="00E85857">
        <w:rPr>
          <w:i/>
          <w:color w:val="1F4E79" w:themeColor="accent1" w:themeShade="80"/>
        </w:rPr>
        <w:t>- создать условия, необходимые для того, чтобы каждый ученик осознавая себя как представителя того или иного народа, чувствовал себя в то же время причастным к развитию всего человечества;</w:t>
      </w:r>
    </w:p>
    <w:p w:rsidR="001B05EC" w:rsidRPr="00E85857" w:rsidRDefault="001B05EC" w:rsidP="00E85857">
      <w:pPr>
        <w:spacing w:line="360" w:lineRule="auto"/>
        <w:jc w:val="both"/>
        <w:rPr>
          <w:i/>
          <w:color w:val="1F4E79" w:themeColor="accent1" w:themeShade="80"/>
        </w:rPr>
      </w:pPr>
      <w:r w:rsidRPr="00E85857">
        <w:rPr>
          <w:i/>
          <w:color w:val="1F4E79" w:themeColor="accent1" w:themeShade="80"/>
        </w:rPr>
        <w:t>- помогать воспитанникам сохранять и развивать родной язык, а также изучать языки других народов;</w:t>
      </w:r>
    </w:p>
    <w:p w:rsidR="001B05EC" w:rsidRPr="00E85857" w:rsidRDefault="001B05EC" w:rsidP="00E85857">
      <w:pPr>
        <w:spacing w:line="360" w:lineRule="auto"/>
        <w:jc w:val="both"/>
        <w:rPr>
          <w:i/>
          <w:color w:val="1F4E79" w:themeColor="accent1" w:themeShade="80"/>
        </w:rPr>
      </w:pPr>
      <w:r w:rsidRPr="00E85857">
        <w:rPr>
          <w:i/>
          <w:color w:val="1F4E79" w:themeColor="accent1" w:themeShade="80"/>
        </w:rPr>
        <w:t>- учитывать и уважать половые, возрастные и национальные особенности каждого из своих учеников.</w:t>
      </w:r>
    </w:p>
    <w:p w:rsidR="001B05EC" w:rsidRPr="00E85857" w:rsidRDefault="001B05EC" w:rsidP="00E85857">
      <w:pPr>
        <w:spacing w:line="360" w:lineRule="auto"/>
        <w:jc w:val="both"/>
        <w:rPr>
          <w:i/>
          <w:color w:val="1F4E79" w:themeColor="accent1" w:themeShade="80"/>
        </w:rPr>
      </w:pPr>
      <w:r w:rsidRPr="00E85857">
        <w:rPr>
          <w:i/>
          <w:color w:val="1F4E79" w:themeColor="accent1" w:themeShade="80"/>
        </w:rPr>
        <w:t>В работе руководителя коллектива главным считаю уважение личности воспитанников, его индивидуальных способностей, признание его прав.</w:t>
      </w:r>
      <w:r w:rsidR="00715422" w:rsidRPr="00E85857">
        <w:rPr>
          <w:i/>
          <w:color w:val="1F4E79" w:themeColor="accent1" w:themeShade="80"/>
        </w:rPr>
        <w:t xml:space="preserve"> </w:t>
      </w:r>
      <w:r w:rsidR="00944AEF" w:rsidRPr="00E85857">
        <w:rPr>
          <w:i/>
          <w:color w:val="1F4E79" w:themeColor="accent1" w:themeShade="80"/>
        </w:rPr>
        <w:t>И поэтому налаживаем</w:t>
      </w:r>
      <w:r w:rsidRPr="00E85857">
        <w:rPr>
          <w:i/>
          <w:color w:val="1F4E79" w:themeColor="accent1" w:themeShade="80"/>
        </w:rPr>
        <w:t xml:space="preserve"> работу самоуправления, как одного из средств развития личности, создания взаимовыручки, развитие дружбы и участие в совместной деятельности коллектива.</w:t>
      </w:r>
    </w:p>
    <w:p w:rsidR="00E87054" w:rsidRPr="00E85857" w:rsidRDefault="000822E6" w:rsidP="00E85857">
      <w:pPr>
        <w:spacing w:line="360" w:lineRule="auto"/>
        <w:jc w:val="both"/>
        <w:rPr>
          <w:i/>
          <w:color w:val="1F4E79" w:themeColor="accent1" w:themeShade="80"/>
        </w:rPr>
      </w:pPr>
      <w:r w:rsidRPr="00E85857">
        <w:rPr>
          <w:i/>
          <w:color w:val="1F4E79" w:themeColor="accent1" w:themeShade="80"/>
        </w:rPr>
        <w:lastRenderedPageBreak/>
        <w:t xml:space="preserve">Свою педагогическую деятельность во Дворце детского творчества г. Якутска начала в Центре развития ребенка «Малышок» для детей дошкольного возраста. </w:t>
      </w:r>
      <w:r w:rsidR="00E87054" w:rsidRPr="00E85857">
        <w:rPr>
          <w:i/>
          <w:color w:val="1F4E79" w:themeColor="accent1" w:themeShade="80"/>
        </w:rPr>
        <w:t>За время работы</w:t>
      </w:r>
      <w:r w:rsidRPr="00E85857">
        <w:rPr>
          <w:i/>
          <w:color w:val="1F4E79" w:themeColor="accent1" w:themeShade="80"/>
        </w:rPr>
        <w:t xml:space="preserve"> был</w:t>
      </w:r>
      <w:r w:rsidR="00F959CF" w:rsidRPr="00E85857">
        <w:rPr>
          <w:i/>
          <w:color w:val="1F4E79" w:themeColor="accent1" w:themeShade="80"/>
        </w:rPr>
        <w:t xml:space="preserve"> </w:t>
      </w:r>
      <w:r w:rsidR="00E87054" w:rsidRPr="00E85857">
        <w:rPr>
          <w:i/>
          <w:color w:val="1F4E79" w:themeColor="accent1" w:themeShade="80"/>
        </w:rPr>
        <w:t xml:space="preserve">создан детский танцевальный коллектив «Серпантин». </w:t>
      </w:r>
    </w:p>
    <w:p w:rsidR="00770C4C" w:rsidRPr="00E85857" w:rsidRDefault="00770C4C" w:rsidP="00E85857">
      <w:pPr>
        <w:spacing w:line="360" w:lineRule="auto"/>
        <w:jc w:val="both"/>
        <w:rPr>
          <w:i/>
          <w:color w:val="1F4E79" w:themeColor="accent1" w:themeShade="80"/>
        </w:rPr>
      </w:pPr>
      <w:r w:rsidRPr="00E85857">
        <w:rPr>
          <w:i/>
          <w:color w:val="1F4E79" w:themeColor="accent1" w:themeShade="80"/>
        </w:rPr>
        <w:t>С</w:t>
      </w:r>
      <w:r w:rsidR="00FA02DB" w:rsidRPr="00E85857">
        <w:rPr>
          <w:i/>
          <w:color w:val="1F4E79" w:themeColor="accent1" w:themeShade="80"/>
        </w:rPr>
        <w:t xml:space="preserve"> 2012-2016 года </w:t>
      </w:r>
      <w:r w:rsidRPr="00E85857">
        <w:rPr>
          <w:i/>
          <w:color w:val="1F4E79" w:themeColor="accent1" w:themeShade="80"/>
        </w:rPr>
        <w:t xml:space="preserve">в нашем коллективе </w:t>
      </w:r>
      <w:r w:rsidR="00FA02DB" w:rsidRPr="00E85857">
        <w:rPr>
          <w:i/>
          <w:color w:val="1F4E79" w:themeColor="accent1" w:themeShade="80"/>
        </w:rPr>
        <w:t>занимались</w:t>
      </w:r>
      <w:r w:rsidR="00E87054" w:rsidRPr="00E85857">
        <w:rPr>
          <w:i/>
          <w:color w:val="1F4E79" w:themeColor="accent1" w:themeShade="80"/>
        </w:rPr>
        <w:t xml:space="preserve"> дети с ограниченными возможностями здоровья.</w:t>
      </w:r>
      <w:r w:rsidRPr="00E85857">
        <w:rPr>
          <w:i/>
          <w:color w:val="1F4E79" w:themeColor="accent1" w:themeShade="80"/>
        </w:rPr>
        <w:t xml:space="preserve">  В целях удовлетворения спроса общественности, опираясь на многолетний опыт работы с детьми ОВЗ, разработана </w:t>
      </w:r>
      <w:r w:rsidRPr="00E85857">
        <w:rPr>
          <w:bCs/>
          <w:i/>
          <w:color w:val="1F4E79" w:themeColor="accent1" w:themeShade="80"/>
        </w:rPr>
        <w:t xml:space="preserve">программа «От дебюта к успеху» </w:t>
      </w:r>
      <w:r w:rsidRPr="00E85857">
        <w:rPr>
          <w:i/>
          <w:color w:val="1F4E79" w:themeColor="accent1" w:themeShade="80"/>
        </w:rPr>
        <w:t xml:space="preserve">для детей с нарушениями опорно-двигательного аппарата (по классификации, предложенной В.А. Лапшиным и Б.П. </w:t>
      </w:r>
      <w:proofErr w:type="spellStart"/>
      <w:r w:rsidRPr="00E85857">
        <w:rPr>
          <w:i/>
          <w:color w:val="1F4E79" w:themeColor="accent1" w:themeShade="80"/>
        </w:rPr>
        <w:t>Пузановым</w:t>
      </w:r>
      <w:proofErr w:type="spellEnd"/>
      <w:r w:rsidRPr="00E85857">
        <w:rPr>
          <w:i/>
          <w:color w:val="1F4E79" w:themeColor="accent1" w:themeShade="80"/>
        </w:rPr>
        <w:t xml:space="preserve">). </w:t>
      </w:r>
    </w:p>
    <w:p w:rsidR="00E87054" w:rsidRPr="00E85857" w:rsidRDefault="00E87054" w:rsidP="00E85857">
      <w:pPr>
        <w:spacing w:line="360" w:lineRule="auto"/>
        <w:jc w:val="both"/>
        <w:rPr>
          <w:i/>
          <w:color w:val="1F4E79" w:themeColor="accent1" w:themeShade="80"/>
        </w:rPr>
      </w:pPr>
      <w:r w:rsidRPr="00E85857">
        <w:rPr>
          <w:i/>
          <w:color w:val="1F4E79" w:themeColor="accent1" w:themeShade="80"/>
        </w:rPr>
        <w:t>Программа предусматривает развитие творческих способностей, альтернативной коммуникации, личностное саморазвитие, обучение танцам на колясках, постановку танцев совместно с творческим коллективом «Серпантин», выступление перед публикой, участие в концертах, конкурсах.</w:t>
      </w:r>
    </w:p>
    <w:p w:rsidR="000822E6" w:rsidRPr="00E85857" w:rsidRDefault="00715422" w:rsidP="00E85857">
      <w:pPr>
        <w:spacing w:line="360" w:lineRule="auto"/>
        <w:jc w:val="both"/>
        <w:rPr>
          <w:i/>
          <w:color w:val="1F4E79" w:themeColor="accent1" w:themeShade="80"/>
        </w:rPr>
      </w:pPr>
      <w:r w:rsidRPr="00E85857">
        <w:rPr>
          <w:i/>
          <w:color w:val="1F4E79" w:themeColor="accent1" w:themeShade="80"/>
        </w:rPr>
        <w:t xml:space="preserve">      </w:t>
      </w:r>
      <w:r w:rsidR="00E87054" w:rsidRPr="00E85857">
        <w:rPr>
          <w:i/>
          <w:color w:val="1F4E79" w:themeColor="accent1" w:themeShade="80"/>
        </w:rPr>
        <w:t xml:space="preserve"> </w:t>
      </w:r>
      <w:r w:rsidR="000822E6" w:rsidRPr="00E85857">
        <w:rPr>
          <w:i/>
          <w:color w:val="1F4E79" w:themeColor="accent1" w:themeShade="80"/>
        </w:rPr>
        <w:t>Образовательная деятельность основывается на следующих принципах:</w:t>
      </w:r>
    </w:p>
    <w:p w:rsidR="000822E6" w:rsidRPr="00E85857" w:rsidRDefault="000822E6" w:rsidP="00E85857">
      <w:pPr>
        <w:spacing w:line="360" w:lineRule="auto"/>
        <w:jc w:val="both"/>
        <w:rPr>
          <w:rFonts w:eastAsiaTheme="minorHAnsi"/>
          <w:i/>
          <w:color w:val="1F4E79" w:themeColor="accent1" w:themeShade="80"/>
          <w:lang w:eastAsia="en-US"/>
        </w:rPr>
      </w:pPr>
      <w:r w:rsidRPr="00E85857">
        <w:rPr>
          <w:rFonts w:eastAsiaTheme="minorHAnsi"/>
          <w:i/>
          <w:color w:val="1F4E79" w:themeColor="accent1" w:themeShade="80"/>
          <w:lang w:eastAsia="en-US"/>
        </w:rPr>
        <w:t>- «от простого к сложному» – обучение начинается с маленьких движений и заканчивается постановкой танца и выступлением на сцене;</w:t>
      </w:r>
    </w:p>
    <w:p w:rsidR="000822E6" w:rsidRPr="00E85857" w:rsidRDefault="000822E6" w:rsidP="00E85857">
      <w:pPr>
        <w:spacing w:line="360" w:lineRule="auto"/>
        <w:jc w:val="both"/>
        <w:rPr>
          <w:rFonts w:eastAsiaTheme="minorHAnsi"/>
          <w:i/>
          <w:color w:val="1F4E79" w:themeColor="accent1" w:themeShade="80"/>
          <w:lang w:eastAsia="en-US"/>
        </w:rPr>
      </w:pPr>
      <w:r w:rsidRPr="00E85857">
        <w:rPr>
          <w:rFonts w:eastAsiaTheme="minorHAnsi"/>
          <w:i/>
          <w:color w:val="1F4E79" w:themeColor="accent1" w:themeShade="80"/>
          <w:lang w:eastAsia="en-US"/>
        </w:rPr>
        <w:t>- «не навреди» – главная заповедь врачей действует и здесь – нельзя допустить перенапряжения через боль, психическую травму во время обучения;</w:t>
      </w:r>
    </w:p>
    <w:p w:rsidR="000822E6" w:rsidRPr="00E85857" w:rsidRDefault="000822E6" w:rsidP="00E85857">
      <w:pPr>
        <w:spacing w:line="360" w:lineRule="auto"/>
        <w:jc w:val="both"/>
        <w:rPr>
          <w:rFonts w:eastAsiaTheme="minorHAnsi"/>
          <w:i/>
          <w:color w:val="1F4E79" w:themeColor="accent1" w:themeShade="80"/>
          <w:lang w:eastAsia="en-US"/>
        </w:rPr>
      </w:pPr>
      <w:r w:rsidRPr="00E85857">
        <w:rPr>
          <w:rFonts w:eastAsiaTheme="minorHAnsi"/>
          <w:i/>
          <w:color w:val="1F4E79" w:themeColor="accent1" w:themeShade="80"/>
          <w:lang w:eastAsia="en-US"/>
        </w:rPr>
        <w:t>- «солидарности» - соучастие в делах и событиях, происходящих у ребенка, встать в одну сторону с ним в победе или в неудаче – придает силу духа ребенку;</w:t>
      </w:r>
    </w:p>
    <w:p w:rsidR="000822E6" w:rsidRPr="00E85857" w:rsidRDefault="000822E6" w:rsidP="00E85857">
      <w:pPr>
        <w:spacing w:line="360" w:lineRule="auto"/>
        <w:jc w:val="both"/>
        <w:rPr>
          <w:rFonts w:eastAsiaTheme="minorHAnsi"/>
          <w:i/>
          <w:color w:val="1F4E79" w:themeColor="accent1" w:themeShade="80"/>
          <w:lang w:eastAsia="en-US"/>
        </w:rPr>
      </w:pPr>
      <w:r w:rsidRPr="00E85857">
        <w:rPr>
          <w:rFonts w:eastAsiaTheme="minorHAnsi"/>
          <w:i/>
          <w:color w:val="1F4E79" w:themeColor="accent1" w:themeShade="80"/>
          <w:lang w:eastAsia="en-US"/>
        </w:rPr>
        <w:t>- «сотрудничества» - совместная работа с ребенком и ро</w:t>
      </w:r>
      <w:r w:rsidR="00770C4C" w:rsidRPr="00E85857">
        <w:rPr>
          <w:rFonts w:eastAsiaTheme="minorHAnsi"/>
          <w:i/>
          <w:color w:val="1F4E79" w:themeColor="accent1" w:themeShade="80"/>
          <w:lang w:eastAsia="en-US"/>
        </w:rPr>
        <w:t>дителями повышает эффективность.</w:t>
      </w:r>
    </w:p>
    <w:p w:rsidR="000822E6" w:rsidRPr="00E85857" w:rsidRDefault="000822E6" w:rsidP="00E85857">
      <w:pPr>
        <w:spacing w:line="360" w:lineRule="auto"/>
        <w:jc w:val="both"/>
        <w:rPr>
          <w:rFonts w:eastAsiaTheme="minorHAnsi"/>
          <w:i/>
          <w:color w:val="1F4E79" w:themeColor="accent1" w:themeShade="80"/>
          <w:lang w:eastAsia="en-US"/>
        </w:rPr>
      </w:pPr>
      <w:r w:rsidRPr="00E85857">
        <w:rPr>
          <w:rFonts w:eastAsiaTheme="minorHAnsi"/>
          <w:i/>
          <w:color w:val="1F4E79" w:themeColor="accent1" w:themeShade="80"/>
          <w:lang w:eastAsia="en-US"/>
        </w:rPr>
        <w:t xml:space="preserve">Как показывает практика, данная программа развивает толерантность у других детей: обучение танцам детей с ОВЗ опорно-двигательного аппарата помогает изменить отношение к детям с ограниченными возможностями, как к обособленной группе в обществе. Детям прививается такие личностные качества, как сочувствие, уважение, взаимопомощь. Само обучение детей с нарушениями опорно-двигательного аппарата организуется в индивидуальной, групповой и фронтальной форме. Главный акцент делается на то, чтобы каждое занятие было для ребенка праздником, чтобы они получали удовольствие от общения со сверстниками, педагогом. Движение, музыка, общение, саморазвитие – вот его источники. </w:t>
      </w:r>
    </w:p>
    <w:p w:rsidR="00770C4C" w:rsidRPr="00770C4C" w:rsidRDefault="00770C4C" w:rsidP="00E85857">
      <w:pPr>
        <w:spacing w:line="360" w:lineRule="auto"/>
        <w:ind w:firstLine="708"/>
        <w:jc w:val="both"/>
        <w:rPr>
          <w:rFonts w:eastAsiaTheme="minorHAnsi"/>
          <w:i/>
          <w:color w:val="1F4E79" w:themeColor="accent1" w:themeShade="80"/>
          <w:lang w:eastAsia="en-US"/>
        </w:rPr>
      </w:pPr>
      <w:r w:rsidRPr="00E85857">
        <w:rPr>
          <w:rFonts w:eastAsiaTheme="minorHAnsi"/>
          <w:i/>
          <w:color w:val="1F4E79" w:themeColor="accent1" w:themeShade="80"/>
          <w:lang w:eastAsia="en-US"/>
        </w:rPr>
        <w:t>П</w:t>
      </w:r>
      <w:r w:rsidRPr="00770C4C">
        <w:rPr>
          <w:rFonts w:eastAsiaTheme="minorHAnsi"/>
          <w:i/>
          <w:color w:val="1F4E79" w:themeColor="accent1" w:themeShade="80"/>
          <w:lang w:eastAsia="en-US"/>
        </w:rPr>
        <w:t>редусмотрена интеграция различных видов танцевального искусства: основа хореографической подготовки, пальчиковая гимнастика, партерная гимнастика, музыкальная игра.</w:t>
      </w:r>
      <w:r w:rsidRPr="00770C4C">
        <w:rPr>
          <w:i/>
          <w:color w:val="1F4E79" w:themeColor="accent1" w:themeShade="80"/>
        </w:rPr>
        <w:t xml:space="preserve"> Кроме вышесказанного на занятиях применяем различные методики танцевально-двигательной терапии: эвритмия - искусство движения с музыкой и речью, развитая в школах Рудольфа Штейнера для детей с целью обучения ритму, и Пять </w:t>
      </w:r>
      <w:r w:rsidRPr="00770C4C">
        <w:rPr>
          <w:i/>
          <w:color w:val="1F4E79" w:themeColor="accent1" w:themeShade="80"/>
        </w:rPr>
        <w:lastRenderedPageBreak/>
        <w:t xml:space="preserve">Танцев в вольном стиле </w:t>
      </w:r>
      <w:proofErr w:type="spellStart"/>
      <w:r w:rsidRPr="00770C4C">
        <w:rPr>
          <w:i/>
          <w:color w:val="1F4E79" w:themeColor="accent1" w:themeShade="80"/>
        </w:rPr>
        <w:t>Габриэллы</w:t>
      </w:r>
      <w:proofErr w:type="spellEnd"/>
      <w:r w:rsidRPr="00770C4C">
        <w:rPr>
          <w:i/>
          <w:color w:val="1F4E79" w:themeColor="accent1" w:themeShade="80"/>
        </w:rPr>
        <w:t xml:space="preserve"> Рота. Обе эти формы терапии разработаны специально, чтобы поощрить самовыражение и творческий потенциал.</w:t>
      </w:r>
    </w:p>
    <w:p w:rsidR="00770C4C" w:rsidRPr="00770C4C" w:rsidRDefault="00770C4C" w:rsidP="00E85857">
      <w:pPr>
        <w:spacing w:line="360" w:lineRule="auto"/>
        <w:ind w:firstLine="567"/>
        <w:jc w:val="both"/>
        <w:rPr>
          <w:i/>
          <w:color w:val="1F4E79" w:themeColor="accent1" w:themeShade="80"/>
        </w:rPr>
      </w:pPr>
      <w:r w:rsidRPr="00770C4C">
        <w:rPr>
          <w:i/>
          <w:color w:val="1F4E79" w:themeColor="accent1" w:themeShade="80"/>
        </w:rPr>
        <w:t xml:space="preserve">Одним из положительных моментов танцевально-двигательной терапии можно считать, что она позволяет выразить и принять свои чувства, дать им выход. Как отмечает </w:t>
      </w:r>
      <w:proofErr w:type="spellStart"/>
      <w:r w:rsidRPr="00770C4C">
        <w:rPr>
          <w:i/>
          <w:color w:val="1F4E79" w:themeColor="accent1" w:themeShade="80"/>
        </w:rPr>
        <w:t>И.Шварц</w:t>
      </w:r>
      <w:proofErr w:type="spellEnd"/>
      <w:r w:rsidRPr="00770C4C">
        <w:rPr>
          <w:i/>
          <w:color w:val="1F4E79" w:themeColor="accent1" w:themeShade="80"/>
        </w:rPr>
        <w:t xml:space="preserve"> в статье «</w:t>
      </w:r>
      <w:r w:rsidRPr="00770C4C">
        <w:rPr>
          <w:rFonts w:eastAsiaTheme="minorHAnsi"/>
          <w:i/>
          <w:color w:val="1F4E79" w:themeColor="accent1" w:themeShade="80"/>
        </w:rPr>
        <w:t>Искусство эвритмии в воспитании человека», э</w:t>
      </w:r>
      <w:r w:rsidRPr="00770C4C">
        <w:rPr>
          <w:i/>
          <w:color w:val="1F4E79" w:themeColor="accent1" w:themeShade="80"/>
        </w:rPr>
        <w:t>моции обеспечивают оптимальный уровень деятельности центральной нервной системы и отдельных ее структур, что влияет на продуктивность деятельности – ее темп и ритм. Ритмичные движения снимают мышечное напряжение, помогают избавиться от чувства неуверенности, повысить самооценку,</w:t>
      </w:r>
      <w:r w:rsidRPr="00770C4C">
        <w:rPr>
          <w:rFonts w:eastAsiaTheme="minorHAnsi"/>
          <w:i/>
          <w:color w:val="1F4E79" w:themeColor="accent1" w:themeShade="80"/>
          <w:lang w:eastAsia="en-US"/>
        </w:rPr>
        <w:t xml:space="preserve"> раскрепощают зажатые эмоции, благотворно влияют на работу практически вс</w:t>
      </w:r>
      <w:r w:rsidRPr="00E85857">
        <w:rPr>
          <w:rFonts w:eastAsiaTheme="minorHAnsi"/>
          <w:i/>
          <w:color w:val="1F4E79" w:themeColor="accent1" w:themeShade="80"/>
          <w:lang w:eastAsia="en-US"/>
        </w:rPr>
        <w:t xml:space="preserve">ех систем организма, укрепляя и </w:t>
      </w:r>
      <w:proofErr w:type="spellStart"/>
      <w:r w:rsidRPr="00E85857">
        <w:rPr>
          <w:rFonts w:eastAsiaTheme="minorHAnsi"/>
          <w:i/>
          <w:color w:val="1F4E79" w:themeColor="accent1" w:themeShade="80"/>
          <w:lang w:eastAsia="en-US"/>
        </w:rPr>
        <w:t>оздо</w:t>
      </w:r>
      <w:r w:rsidRPr="00770C4C">
        <w:rPr>
          <w:rFonts w:eastAsiaTheme="minorHAnsi"/>
          <w:i/>
          <w:color w:val="1F4E79" w:themeColor="accent1" w:themeShade="80"/>
          <w:lang w:eastAsia="en-US"/>
        </w:rPr>
        <w:t>равливая</w:t>
      </w:r>
      <w:proofErr w:type="spellEnd"/>
      <w:r w:rsidRPr="00770C4C">
        <w:rPr>
          <w:rFonts w:eastAsiaTheme="minorHAnsi"/>
          <w:i/>
          <w:color w:val="1F4E79" w:themeColor="accent1" w:themeShade="80"/>
          <w:lang w:eastAsia="en-US"/>
        </w:rPr>
        <w:t xml:space="preserve"> его</w:t>
      </w:r>
      <w:r w:rsidRPr="00770C4C">
        <w:rPr>
          <w:i/>
          <w:color w:val="1F4E79" w:themeColor="accent1" w:themeShade="80"/>
        </w:rPr>
        <w:t xml:space="preserve">. </w:t>
      </w:r>
    </w:p>
    <w:p w:rsidR="00770C4C" w:rsidRPr="00770C4C" w:rsidRDefault="00770C4C" w:rsidP="00E85857">
      <w:pPr>
        <w:spacing w:line="360" w:lineRule="auto"/>
        <w:ind w:firstLine="567"/>
        <w:jc w:val="both"/>
        <w:rPr>
          <w:rFonts w:eastAsiaTheme="minorHAnsi"/>
          <w:i/>
          <w:color w:val="1F4E79" w:themeColor="accent1" w:themeShade="80"/>
        </w:rPr>
      </w:pPr>
      <w:r w:rsidRPr="00770C4C">
        <w:rPr>
          <w:rFonts w:eastAsiaTheme="minorHAnsi"/>
          <w:i/>
          <w:color w:val="1F4E79" w:themeColor="accent1" w:themeShade="80"/>
        </w:rPr>
        <w:t>В течение реализации программы наблюда</w:t>
      </w:r>
      <w:r w:rsidR="00E85857">
        <w:rPr>
          <w:rFonts w:eastAsiaTheme="minorHAnsi"/>
          <w:i/>
          <w:color w:val="1F4E79" w:themeColor="accent1" w:themeShade="80"/>
        </w:rPr>
        <w:t>лась</w:t>
      </w:r>
      <w:r w:rsidRPr="00770C4C">
        <w:rPr>
          <w:rFonts w:eastAsiaTheme="minorHAnsi"/>
          <w:i/>
          <w:color w:val="1F4E79" w:themeColor="accent1" w:themeShade="80"/>
        </w:rPr>
        <w:t xml:space="preserve"> положительная динамика в развитии эмоционально-волевой сферы учащихся, это объясняется успешными выступлениями</w:t>
      </w:r>
      <w:r w:rsidR="00E85857">
        <w:rPr>
          <w:rFonts w:eastAsiaTheme="minorHAnsi"/>
          <w:i/>
          <w:color w:val="1F4E79" w:themeColor="accent1" w:themeShade="80"/>
        </w:rPr>
        <w:t xml:space="preserve"> </w:t>
      </w:r>
      <w:r w:rsidRPr="00770C4C">
        <w:rPr>
          <w:rFonts w:eastAsiaTheme="minorHAnsi"/>
          <w:i/>
          <w:color w:val="1F4E79" w:themeColor="accent1" w:themeShade="80"/>
        </w:rPr>
        <w:t>во многих республиканских, городских и международных конкурсах и фестивалях, таких как: «</w:t>
      </w:r>
      <w:r w:rsidRPr="00770C4C">
        <w:rPr>
          <w:rFonts w:eastAsia="Calibri"/>
          <w:i/>
          <w:color w:val="1F4E79" w:themeColor="accent1" w:themeShade="80"/>
          <w:kern w:val="24"/>
          <w:lang w:eastAsia="en-US"/>
        </w:rPr>
        <w:t>У каждого человека свои звезды»,</w:t>
      </w:r>
      <w:r w:rsidRPr="00770C4C">
        <w:rPr>
          <w:rFonts w:eastAsiaTheme="minorHAnsi"/>
          <w:i/>
          <w:color w:val="1F4E79" w:themeColor="accent1" w:themeShade="80"/>
        </w:rPr>
        <w:t xml:space="preserve"> </w:t>
      </w:r>
      <w:r w:rsidRPr="00770C4C">
        <w:rPr>
          <w:rFonts w:eastAsia="Calibri"/>
          <w:i/>
          <w:color w:val="1F4E79" w:themeColor="accent1" w:themeShade="80"/>
          <w:kern w:val="24"/>
          <w:lang w:eastAsia="en-US"/>
        </w:rPr>
        <w:t>«Черноморские звезды»</w:t>
      </w:r>
      <w:r w:rsidRPr="00770C4C">
        <w:rPr>
          <w:rFonts w:eastAsiaTheme="minorHAnsi"/>
          <w:i/>
          <w:color w:val="1F4E79" w:themeColor="accent1" w:themeShade="80"/>
        </w:rPr>
        <w:t>,</w:t>
      </w:r>
      <w:r w:rsidRPr="00770C4C">
        <w:rPr>
          <w:rFonts w:eastAsia="Calibri"/>
          <w:i/>
          <w:color w:val="1F4E79" w:themeColor="accent1" w:themeShade="80"/>
          <w:kern w:val="24"/>
          <w:lang w:eastAsia="en-US"/>
        </w:rPr>
        <w:t xml:space="preserve"> «Алтын Майдан-Якутия»</w:t>
      </w:r>
      <w:r w:rsidRPr="00770C4C">
        <w:rPr>
          <w:rFonts w:eastAsiaTheme="minorHAnsi"/>
          <w:i/>
          <w:color w:val="1F4E79" w:themeColor="accent1" w:themeShade="80"/>
        </w:rPr>
        <w:t xml:space="preserve"> и т.д.</w:t>
      </w:r>
    </w:p>
    <w:p w:rsidR="00770C4C" w:rsidRPr="00770C4C" w:rsidRDefault="00770C4C" w:rsidP="00E85857">
      <w:pPr>
        <w:spacing w:line="360" w:lineRule="auto"/>
        <w:ind w:firstLine="567"/>
        <w:jc w:val="both"/>
        <w:rPr>
          <w:rFonts w:eastAsiaTheme="minorHAnsi"/>
          <w:i/>
          <w:color w:val="1F4E79" w:themeColor="accent1" w:themeShade="80"/>
        </w:rPr>
      </w:pPr>
      <w:r w:rsidRPr="00770C4C">
        <w:rPr>
          <w:rFonts w:eastAsiaTheme="minorHAnsi"/>
          <w:i/>
          <w:color w:val="1F4E79" w:themeColor="accent1" w:themeShade="80"/>
        </w:rPr>
        <w:t xml:space="preserve"> Систематическая работа показала следующие результаты: повышение уровня двигательной (моторной) сферы т.е. развитие общей моторики, умение повторять ритмический рисунок, точность координации движений, согласованность движений всех частей тела, синхронность выполнения движений в группе.</w:t>
      </w:r>
    </w:p>
    <w:p w:rsidR="001E1784" w:rsidRPr="00E85857" w:rsidRDefault="00770C4C" w:rsidP="00E85857">
      <w:pPr>
        <w:spacing w:line="360" w:lineRule="auto"/>
        <w:ind w:firstLine="567"/>
        <w:jc w:val="both"/>
        <w:rPr>
          <w:rFonts w:eastAsiaTheme="minorHAnsi"/>
          <w:b/>
          <w:i/>
          <w:color w:val="1F4E79" w:themeColor="accent1" w:themeShade="80"/>
          <w:lang w:eastAsia="en-US"/>
        </w:rPr>
      </w:pPr>
      <w:r w:rsidRPr="00770C4C">
        <w:rPr>
          <w:rFonts w:eastAsiaTheme="minorHAnsi"/>
          <w:i/>
          <w:color w:val="1F4E79" w:themeColor="accent1" w:themeShade="80"/>
        </w:rPr>
        <w:t>Таким образом, следует сделать вывод о том, что хореографическое искусство является одним из эффективных средств в самореализации и социализации детей с ограниченными возможностями здоровья.</w:t>
      </w:r>
      <w:r w:rsidRPr="00770C4C">
        <w:rPr>
          <w:rFonts w:eastAsiaTheme="minorHAnsi"/>
          <w:b/>
          <w:i/>
          <w:color w:val="1F4E79" w:themeColor="accent1" w:themeShade="80"/>
          <w:lang w:eastAsia="en-US"/>
        </w:rPr>
        <w:t xml:space="preserve"> </w:t>
      </w:r>
    </w:p>
    <w:p w:rsidR="00A00E9D" w:rsidRDefault="00E87054" w:rsidP="00E85857">
      <w:pPr>
        <w:spacing w:line="360" w:lineRule="auto"/>
        <w:jc w:val="both"/>
        <w:rPr>
          <w:i/>
          <w:color w:val="1F4E79" w:themeColor="accent1" w:themeShade="80"/>
        </w:rPr>
      </w:pPr>
      <w:r w:rsidRPr="00E85857">
        <w:rPr>
          <w:i/>
          <w:color w:val="1F4E79" w:themeColor="accent1" w:themeShade="80"/>
        </w:rPr>
        <w:t xml:space="preserve">Когда ребенок немного подрастает (в коллективе занимаются дети дошкольного возраста), каждый заботливый родитель задумывается о том, кем будет его ребенок в будущем, где будет учиться, какие увлечения он будет иметь, какие способности. Да и сам ребенок по мере взросления показывает свои предпочтения и желания, кем он станет, когда будет взрослым. По нашим наблюдениям, дети зачастую очень артистичны. Они постоянно фантазируют, перевоплощаются в различные образы, представляют себя в разных амплуа, когда играют: то они космонавты, строители, то художники и писатели, то продавцы и парикмахеры.  А самое важное, они так вживаются в свои роли, что сами верят в изображаемое, в свою легенду. Все дети одинаково талантливы: талант огромный и потенциал тоже. А для того чтобы этот талант не угас, развивался и процветал на радость людям и самому ребенку в 2016-2017 учебном году </w:t>
      </w:r>
      <w:r w:rsidR="00770C4C" w:rsidRPr="00E85857">
        <w:rPr>
          <w:i/>
          <w:color w:val="1F4E79" w:themeColor="accent1" w:themeShade="80"/>
        </w:rPr>
        <w:t>танцевальный коллектив</w:t>
      </w:r>
      <w:r w:rsidRPr="00E85857">
        <w:rPr>
          <w:i/>
          <w:color w:val="1F4E79" w:themeColor="accent1" w:themeShade="80"/>
        </w:rPr>
        <w:t xml:space="preserve"> </w:t>
      </w:r>
      <w:r w:rsidRPr="00E85857">
        <w:rPr>
          <w:bCs/>
          <w:i/>
          <w:color w:val="1F4E79" w:themeColor="accent1" w:themeShade="80"/>
        </w:rPr>
        <w:t xml:space="preserve">«Серпантин» </w:t>
      </w:r>
      <w:r w:rsidRPr="00E85857">
        <w:rPr>
          <w:i/>
          <w:color w:val="1F4E79" w:themeColor="accent1" w:themeShade="80"/>
        </w:rPr>
        <w:t xml:space="preserve">был </w:t>
      </w:r>
      <w:r w:rsidR="00770C4C" w:rsidRPr="00E85857">
        <w:rPr>
          <w:i/>
          <w:color w:val="1F4E79" w:themeColor="accent1" w:themeShade="80"/>
        </w:rPr>
        <w:t>пере</w:t>
      </w:r>
      <w:r w:rsidRPr="00E85857">
        <w:rPr>
          <w:i/>
          <w:color w:val="1F4E79" w:themeColor="accent1" w:themeShade="80"/>
        </w:rPr>
        <w:t>организован</w:t>
      </w:r>
      <w:r w:rsidR="00770C4C" w:rsidRPr="00E85857">
        <w:rPr>
          <w:i/>
          <w:color w:val="1F4E79" w:themeColor="accent1" w:themeShade="80"/>
        </w:rPr>
        <w:t xml:space="preserve"> в</w:t>
      </w:r>
      <w:r w:rsidRPr="00E85857">
        <w:rPr>
          <w:i/>
          <w:color w:val="1F4E79" w:themeColor="accent1" w:themeShade="80"/>
        </w:rPr>
        <w:t xml:space="preserve"> музыкально-</w:t>
      </w:r>
      <w:r w:rsidRPr="00E85857">
        <w:rPr>
          <w:i/>
          <w:color w:val="1F4E79" w:themeColor="accent1" w:themeShade="80"/>
        </w:rPr>
        <w:lastRenderedPageBreak/>
        <w:t xml:space="preserve">хореографический театр </w:t>
      </w:r>
      <w:r w:rsidRPr="00E85857">
        <w:rPr>
          <w:bCs/>
          <w:i/>
          <w:color w:val="1F4E79" w:themeColor="accent1" w:themeShade="80"/>
        </w:rPr>
        <w:t xml:space="preserve">«Зазеркалье». </w:t>
      </w:r>
      <w:r w:rsidR="00E85857" w:rsidRPr="00E85857">
        <w:rPr>
          <w:bCs/>
          <w:i/>
          <w:color w:val="1F4E79" w:themeColor="accent1" w:themeShade="80"/>
        </w:rPr>
        <w:t xml:space="preserve"> Р</w:t>
      </w:r>
      <w:r w:rsidR="00770C4C" w:rsidRPr="00E85857">
        <w:rPr>
          <w:bCs/>
          <w:i/>
          <w:color w:val="1F4E79" w:themeColor="accent1" w:themeShade="80"/>
        </w:rPr>
        <w:t>азработана</w:t>
      </w:r>
      <w:r w:rsidR="00E85857" w:rsidRPr="00E85857">
        <w:rPr>
          <w:bCs/>
          <w:i/>
          <w:color w:val="1F4E79" w:themeColor="accent1" w:themeShade="80"/>
        </w:rPr>
        <w:t xml:space="preserve"> дополнительная общеразвивающая образовательная </w:t>
      </w:r>
      <w:r w:rsidR="00770C4C" w:rsidRPr="00E85857">
        <w:rPr>
          <w:bCs/>
          <w:i/>
          <w:color w:val="1F4E79" w:themeColor="accent1" w:themeShade="80"/>
        </w:rPr>
        <w:t>программа: «Детский музыкально-хореографический театр «Зазеркалье»»</w:t>
      </w:r>
      <w:r w:rsidR="00E85857" w:rsidRPr="00E85857">
        <w:rPr>
          <w:bCs/>
          <w:i/>
          <w:color w:val="1F4E79" w:themeColor="accent1" w:themeShade="80"/>
        </w:rPr>
        <w:t>.</w:t>
      </w:r>
      <w:r w:rsidR="00770C4C" w:rsidRPr="00E85857">
        <w:rPr>
          <w:bCs/>
          <w:i/>
          <w:color w:val="1F4E79" w:themeColor="accent1" w:themeShade="80"/>
        </w:rPr>
        <w:t xml:space="preserve"> </w:t>
      </w:r>
      <w:r w:rsidR="00E85857" w:rsidRPr="00E85857">
        <w:rPr>
          <w:i/>
          <w:color w:val="1F4E79" w:themeColor="accent1" w:themeShade="80"/>
        </w:rPr>
        <w:t>Дети, которые занимались 6 лет</w:t>
      </w:r>
      <w:r w:rsidRPr="00E85857">
        <w:rPr>
          <w:i/>
          <w:color w:val="1F4E79" w:themeColor="accent1" w:themeShade="80"/>
        </w:rPr>
        <w:t xml:space="preserve"> с учетом их желания и желания родителей, перевелись во вновь организованный музыкально-хореографический театр. </w:t>
      </w:r>
      <w:r w:rsidR="00A00E9D" w:rsidRPr="00E85857">
        <w:rPr>
          <w:i/>
          <w:color w:val="1F4E79" w:themeColor="accent1" w:themeShade="80"/>
        </w:rPr>
        <w:t>Программа театра, включает модуль «Актерское мастерство», «Пластика».</w:t>
      </w:r>
    </w:p>
    <w:p w:rsidR="00A00E9D" w:rsidRPr="00A00E9D" w:rsidRDefault="00A00E9D" w:rsidP="00A00E9D">
      <w:pPr>
        <w:spacing w:line="360" w:lineRule="auto"/>
        <w:jc w:val="both"/>
        <w:rPr>
          <w:rFonts w:asciiTheme="minorHAnsi" w:eastAsiaTheme="minorHAnsi" w:hAnsiTheme="minorHAnsi" w:cstheme="minorBidi"/>
          <w:i/>
          <w:color w:val="1F4E79" w:themeColor="accent1" w:themeShade="80"/>
          <w:sz w:val="22"/>
          <w:szCs w:val="22"/>
          <w:lang w:eastAsia="en-US"/>
        </w:rPr>
      </w:pPr>
      <w:r w:rsidRPr="00A00E9D">
        <w:rPr>
          <w:rFonts w:eastAsiaTheme="minorHAnsi"/>
          <w:i/>
          <w:color w:val="1F4E79" w:themeColor="accent1" w:themeShade="80"/>
          <w:lang w:eastAsia="en-US"/>
        </w:rPr>
        <w:t>Чередование видов деятельности, присутствие игровых форм позволяет поддерживать активный темп работы и избегать переутомления учащихся. Все занятия коллективные, сочетают в себе два основных вида деятельности: беседа о специфике театрального искусства, занятия по хореографии, актерскому мастерству и игра. На первых занятиях преобладают игровые формы, которые дают возможность ребенку «рассказать» о себе, познакомиться, учат действию и общению в коллективе.</w:t>
      </w:r>
    </w:p>
    <w:p w:rsidR="00A00E9D" w:rsidRPr="00A00E9D" w:rsidRDefault="00A00E9D" w:rsidP="00A00E9D">
      <w:pPr>
        <w:spacing w:line="360" w:lineRule="auto"/>
        <w:jc w:val="both"/>
        <w:rPr>
          <w:rFonts w:eastAsiaTheme="minorHAnsi"/>
          <w:i/>
          <w:color w:val="1F4E79" w:themeColor="accent1" w:themeShade="80"/>
          <w:lang w:eastAsia="en-US"/>
        </w:rPr>
      </w:pPr>
      <w:r w:rsidRPr="00A00E9D">
        <w:rPr>
          <w:rFonts w:eastAsiaTheme="minorHAnsi"/>
          <w:i/>
          <w:color w:val="1F4E79" w:themeColor="accent1" w:themeShade="80"/>
          <w:lang w:eastAsia="en-US"/>
        </w:rPr>
        <w:t>Одним из средств достижения поставленной цели выступает художественная игра. В игровой форме происходит знакомство с новыми видами деятельности, приобретение навыков творческих действий. Таким образом, кроме приобретения новых знаний и умений, происходит обогащение жизненного опыта учащихся. При работе над постановкой спектакля целесообразно разделение участников на следующие группы:</w:t>
      </w:r>
    </w:p>
    <w:p w:rsidR="00A00E9D" w:rsidRPr="00A00E9D" w:rsidRDefault="00A00E9D" w:rsidP="00A00E9D">
      <w:pPr>
        <w:spacing w:line="360" w:lineRule="auto"/>
        <w:jc w:val="both"/>
        <w:rPr>
          <w:rFonts w:eastAsiaTheme="minorHAnsi"/>
          <w:i/>
          <w:color w:val="1F4E79" w:themeColor="accent1" w:themeShade="80"/>
          <w:lang w:eastAsia="en-US"/>
        </w:rPr>
      </w:pPr>
      <w:r w:rsidRPr="00A00E9D">
        <w:rPr>
          <w:rFonts w:eastAsiaTheme="minorHAnsi"/>
          <w:i/>
          <w:color w:val="1F4E79" w:themeColor="accent1" w:themeShade="80"/>
          <w:lang w:eastAsia="en-US"/>
        </w:rPr>
        <w:t>- солисты: в эту группу входят дети, имеющие достаточно высокий уровень развития музыкальных способностей, а также дети с хореографическими, актерскими и вокальными данными или перспективой их развития;</w:t>
      </w:r>
    </w:p>
    <w:p w:rsidR="00A00E9D" w:rsidRPr="00A00E9D" w:rsidRDefault="00A00E9D" w:rsidP="00A00E9D">
      <w:pPr>
        <w:spacing w:line="360" w:lineRule="auto"/>
        <w:jc w:val="both"/>
        <w:rPr>
          <w:rFonts w:eastAsiaTheme="minorHAnsi"/>
          <w:i/>
          <w:color w:val="1F4E79" w:themeColor="accent1" w:themeShade="80"/>
          <w:lang w:eastAsia="en-US"/>
        </w:rPr>
      </w:pPr>
      <w:r w:rsidRPr="00A00E9D">
        <w:rPr>
          <w:rFonts w:eastAsiaTheme="minorHAnsi"/>
          <w:i/>
          <w:color w:val="1F4E79" w:themeColor="accent1" w:themeShade="80"/>
          <w:lang w:eastAsia="en-US"/>
        </w:rPr>
        <w:t xml:space="preserve">- актерская группа: основные действующие лица на сцене; </w:t>
      </w:r>
    </w:p>
    <w:p w:rsidR="00A00E9D" w:rsidRPr="00A00E9D" w:rsidRDefault="00A00E9D" w:rsidP="00A00E9D">
      <w:pPr>
        <w:spacing w:line="360" w:lineRule="auto"/>
        <w:jc w:val="both"/>
        <w:rPr>
          <w:rFonts w:eastAsiaTheme="minorHAnsi"/>
          <w:i/>
          <w:color w:val="1F4E79" w:themeColor="accent1" w:themeShade="80"/>
          <w:lang w:eastAsia="en-US"/>
        </w:rPr>
      </w:pPr>
      <w:r w:rsidRPr="00A00E9D">
        <w:rPr>
          <w:rFonts w:eastAsiaTheme="minorHAnsi"/>
          <w:i/>
          <w:color w:val="1F4E79" w:themeColor="accent1" w:themeShade="80"/>
          <w:lang w:eastAsia="en-US"/>
        </w:rPr>
        <w:t>Все эти малые группы мобильны, при следующих постановках дети могут быть переведены из одной группы в другую.</w:t>
      </w:r>
    </w:p>
    <w:p w:rsidR="00A00E9D" w:rsidRPr="00A00E9D" w:rsidRDefault="00A00E9D" w:rsidP="00A00E9D">
      <w:pPr>
        <w:spacing w:line="360" w:lineRule="auto"/>
        <w:jc w:val="both"/>
        <w:rPr>
          <w:rFonts w:eastAsiaTheme="minorHAnsi"/>
          <w:i/>
          <w:color w:val="1F4E79" w:themeColor="accent1" w:themeShade="80"/>
          <w:lang w:eastAsia="en-US"/>
        </w:rPr>
      </w:pPr>
      <w:r w:rsidRPr="00A00E9D">
        <w:rPr>
          <w:rFonts w:eastAsiaTheme="minorHAnsi"/>
          <w:i/>
          <w:color w:val="1F4E79" w:themeColor="accent1" w:themeShade="80"/>
          <w:lang w:eastAsia="en-US"/>
        </w:rPr>
        <w:t>Основные методы и технологии.</w:t>
      </w:r>
    </w:p>
    <w:p w:rsidR="00A00E9D" w:rsidRPr="00A00E9D" w:rsidRDefault="00A00E9D" w:rsidP="00A00E9D">
      <w:pPr>
        <w:spacing w:line="360" w:lineRule="auto"/>
        <w:jc w:val="both"/>
        <w:rPr>
          <w:rFonts w:eastAsiaTheme="minorHAnsi"/>
          <w:i/>
          <w:color w:val="1F4E79" w:themeColor="accent1" w:themeShade="80"/>
          <w:lang w:eastAsia="en-US"/>
        </w:rPr>
      </w:pPr>
      <w:r w:rsidRPr="00A00E9D">
        <w:rPr>
          <w:rFonts w:eastAsiaTheme="minorHAnsi"/>
          <w:i/>
          <w:color w:val="1F4E79" w:themeColor="accent1" w:themeShade="80"/>
          <w:lang w:eastAsia="en-US"/>
        </w:rPr>
        <w:t>Основным методом развития творческих способностей является импровизация:</w:t>
      </w:r>
    </w:p>
    <w:p w:rsidR="00A00E9D" w:rsidRPr="00A00E9D" w:rsidRDefault="00A00E9D" w:rsidP="00A00E9D">
      <w:pPr>
        <w:spacing w:line="360" w:lineRule="auto"/>
        <w:jc w:val="both"/>
        <w:rPr>
          <w:rFonts w:eastAsiaTheme="minorHAnsi"/>
          <w:i/>
          <w:color w:val="1F4E79" w:themeColor="accent1" w:themeShade="80"/>
          <w:lang w:eastAsia="en-US"/>
        </w:rPr>
      </w:pPr>
      <w:r w:rsidRPr="00A00E9D">
        <w:rPr>
          <w:rFonts w:eastAsiaTheme="minorHAnsi"/>
          <w:i/>
          <w:color w:val="1F4E79" w:themeColor="accent1" w:themeShade="80"/>
          <w:lang w:eastAsia="en-US"/>
        </w:rPr>
        <w:t xml:space="preserve">-хореографическая импровизация; имитация движений; театрализация, импровизация на заданную тему;  </w:t>
      </w:r>
    </w:p>
    <w:p w:rsidR="00A00E9D" w:rsidRPr="00A00E9D" w:rsidRDefault="00A00E9D" w:rsidP="00A00E9D">
      <w:pPr>
        <w:spacing w:line="360" w:lineRule="auto"/>
        <w:jc w:val="both"/>
        <w:rPr>
          <w:rFonts w:eastAsiaTheme="minorHAnsi"/>
          <w:i/>
          <w:color w:val="1F4E79" w:themeColor="accent1" w:themeShade="80"/>
          <w:lang w:eastAsia="en-US"/>
        </w:rPr>
      </w:pPr>
      <w:r w:rsidRPr="00A00E9D">
        <w:rPr>
          <w:rFonts w:eastAsiaTheme="minorHAnsi"/>
          <w:i/>
          <w:color w:val="1F4E79" w:themeColor="accent1" w:themeShade="80"/>
          <w:lang w:eastAsia="en-US"/>
        </w:rPr>
        <w:t>-импровизация сопровождения музыкального произведения звучащими инструментами и движениями.</w:t>
      </w:r>
    </w:p>
    <w:p w:rsidR="00A00E9D" w:rsidRPr="00A00E9D" w:rsidRDefault="00A00E9D" w:rsidP="00A00E9D">
      <w:pPr>
        <w:spacing w:line="360" w:lineRule="auto"/>
        <w:jc w:val="both"/>
        <w:rPr>
          <w:rFonts w:eastAsiaTheme="minorHAnsi"/>
          <w:i/>
          <w:color w:val="1F4E79" w:themeColor="accent1" w:themeShade="80"/>
          <w:lang w:eastAsia="en-US"/>
        </w:rPr>
      </w:pPr>
      <w:r w:rsidRPr="00A00E9D">
        <w:rPr>
          <w:rFonts w:eastAsiaTheme="minorHAnsi"/>
          <w:i/>
          <w:color w:val="1F4E79" w:themeColor="accent1" w:themeShade="80"/>
          <w:lang w:eastAsia="en-US"/>
        </w:rPr>
        <w:t xml:space="preserve">Занятия сценической грамотой начинаются с воспитания умения организованно, с учетом присутствия партнеров распределяться на сценической площадке. Эти занятия развивают общие и специальные художественные способности. Слова на сцене должно звучать отчетливо, ясно доносить мысль, быть эмоционально насыщенным – это диктует соответствующую работу над словом: занятия техникой и логикой речи, практическое овладение словесным действием. На каждом занятии (независимо от </w:t>
      </w:r>
      <w:r w:rsidRPr="00A00E9D">
        <w:rPr>
          <w:rFonts w:eastAsiaTheme="minorHAnsi"/>
          <w:i/>
          <w:color w:val="1F4E79" w:themeColor="accent1" w:themeShade="80"/>
          <w:lang w:eastAsia="en-US"/>
        </w:rPr>
        <w:lastRenderedPageBreak/>
        <w:t>темы раздела) обязательны: ряд упражнений на развитие артикуляции, дикции, дыхания, выразительности речи; вокально-хореографическая работа; слушание музыки.</w:t>
      </w:r>
    </w:p>
    <w:p w:rsidR="00A00E9D" w:rsidRPr="00A00E9D" w:rsidRDefault="00A00E9D" w:rsidP="00A00E9D">
      <w:pPr>
        <w:spacing w:line="360" w:lineRule="auto"/>
        <w:jc w:val="both"/>
        <w:rPr>
          <w:rFonts w:eastAsiaTheme="minorHAnsi"/>
          <w:i/>
          <w:color w:val="1F4E79" w:themeColor="accent1" w:themeShade="80"/>
          <w:lang w:eastAsia="en-US"/>
        </w:rPr>
      </w:pPr>
      <w:r w:rsidRPr="00A00E9D">
        <w:rPr>
          <w:rFonts w:eastAsiaTheme="minorHAnsi"/>
          <w:i/>
          <w:color w:val="1F4E79" w:themeColor="accent1" w:themeShade="80"/>
          <w:lang w:eastAsia="en-US"/>
        </w:rPr>
        <w:t>Итогом деятельности учащихся является их участие в постановке спектакля.</w:t>
      </w:r>
    </w:p>
    <w:p w:rsidR="00A00E9D" w:rsidRPr="00A00E9D" w:rsidRDefault="00A00E9D" w:rsidP="00A00E9D">
      <w:pPr>
        <w:spacing w:line="360" w:lineRule="auto"/>
        <w:jc w:val="both"/>
        <w:rPr>
          <w:rFonts w:eastAsiaTheme="minorHAnsi"/>
          <w:i/>
          <w:color w:val="1F4E79" w:themeColor="accent1" w:themeShade="80"/>
          <w:lang w:eastAsia="en-US"/>
        </w:rPr>
      </w:pPr>
      <w:r w:rsidRPr="00A00E9D">
        <w:rPr>
          <w:rFonts w:eastAsiaTheme="minorHAnsi"/>
          <w:i/>
          <w:color w:val="1F4E79" w:themeColor="accent1" w:themeShade="80"/>
          <w:lang w:eastAsia="en-US"/>
        </w:rPr>
        <w:t xml:space="preserve">И в течение реализации программы наблюдается положительная динамика в развитии эмоционально-волевой сферы учащихся, это объясняется успешными выступлениями учащихся во многих республиканских, городских и международных конкурсах и фестивалях, таких как:  </w:t>
      </w:r>
    </w:p>
    <w:p w:rsidR="00A00E9D" w:rsidRPr="00A00E9D" w:rsidRDefault="00A00E9D" w:rsidP="00A00E9D">
      <w:pPr>
        <w:spacing w:line="360" w:lineRule="auto"/>
        <w:jc w:val="both"/>
        <w:rPr>
          <w:rFonts w:eastAsiaTheme="minorHAnsi"/>
          <w:i/>
          <w:color w:val="1F4E79" w:themeColor="accent1" w:themeShade="80"/>
          <w:lang w:eastAsia="en-US"/>
        </w:rPr>
      </w:pPr>
      <w:r w:rsidRPr="00A00E9D">
        <w:rPr>
          <w:rFonts w:eastAsiaTheme="minorHAnsi"/>
          <w:i/>
          <w:color w:val="1F4E79" w:themeColor="accent1" w:themeShade="80"/>
          <w:lang w:eastAsia="en-US"/>
        </w:rPr>
        <w:t>Спектакль «Гадкий утенок» стал Лауреатом I степени Всероссийского фестиваля-конкурса «Таланты России» (апрель 2017г.);</w:t>
      </w:r>
    </w:p>
    <w:p w:rsidR="00A00E9D" w:rsidRPr="00A00E9D" w:rsidRDefault="00A00E9D" w:rsidP="00A00E9D">
      <w:pPr>
        <w:spacing w:line="360" w:lineRule="auto"/>
        <w:jc w:val="both"/>
        <w:rPr>
          <w:rFonts w:eastAsiaTheme="minorHAnsi"/>
          <w:i/>
          <w:color w:val="1F4E79" w:themeColor="accent1" w:themeShade="80"/>
          <w:lang w:eastAsia="en-US"/>
        </w:rPr>
      </w:pPr>
      <w:r w:rsidRPr="00A00E9D">
        <w:rPr>
          <w:rFonts w:eastAsiaTheme="minorHAnsi"/>
          <w:i/>
          <w:color w:val="1F4E79" w:themeColor="accent1" w:themeShade="80"/>
          <w:lang w:eastAsia="en-US"/>
        </w:rPr>
        <w:t>Мини-спектакль «Рождественская сказка» награжден дипломом Лауреата I степени II городского фестиваля-конкурса «Рождественское чудо» (декабрь 2016г).</w:t>
      </w:r>
    </w:p>
    <w:p w:rsidR="00A00E9D" w:rsidRPr="00A00E9D" w:rsidRDefault="00A00E9D" w:rsidP="00A00E9D">
      <w:pPr>
        <w:spacing w:line="360" w:lineRule="auto"/>
        <w:jc w:val="both"/>
        <w:rPr>
          <w:rFonts w:eastAsiaTheme="minorHAnsi"/>
          <w:i/>
          <w:color w:val="1F4E79" w:themeColor="accent1" w:themeShade="80"/>
          <w:lang w:eastAsia="en-US"/>
        </w:rPr>
      </w:pPr>
      <w:r w:rsidRPr="00A00E9D">
        <w:rPr>
          <w:rFonts w:eastAsiaTheme="minorHAnsi"/>
          <w:i/>
          <w:color w:val="1F4E79" w:themeColor="accent1" w:themeShade="80"/>
          <w:lang w:eastAsia="en-US"/>
        </w:rPr>
        <w:t xml:space="preserve">Музыкальный спектакль «Живое сердце игрушки» по мотивам сказки Г.Х. Андерсена «Стойкий оловянный солдатик» Дипломант </w:t>
      </w:r>
      <w:r w:rsidRPr="00A00E9D">
        <w:rPr>
          <w:rFonts w:eastAsiaTheme="minorHAnsi"/>
          <w:i/>
          <w:color w:val="1F4E79" w:themeColor="accent1" w:themeShade="80"/>
          <w:lang w:val="en-US" w:eastAsia="en-US"/>
        </w:rPr>
        <w:t>III</w:t>
      </w:r>
      <w:r w:rsidRPr="00A00E9D">
        <w:rPr>
          <w:rFonts w:eastAsiaTheme="minorHAnsi"/>
          <w:i/>
          <w:color w:val="1F4E79" w:themeColor="accent1" w:themeShade="80"/>
          <w:lang w:eastAsia="en-US"/>
        </w:rPr>
        <w:t xml:space="preserve"> степени </w:t>
      </w:r>
      <w:r w:rsidRPr="00A00E9D">
        <w:rPr>
          <w:rFonts w:eastAsiaTheme="minorHAnsi"/>
          <w:i/>
          <w:color w:val="1F4E79" w:themeColor="accent1" w:themeShade="80"/>
          <w:lang w:val="en-US" w:eastAsia="en-US"/>
        </w:rPr>
        <w:t>VI</w:t>
      </w:r>
      <w:r w:rsidRPr="00A00E9D">
        <w:rPr>
          <w:rFonts w:eastAsiaTheme="minorHAnsi"/>
          <w:i/>
          <w:color w:val="1F4E79" w:themeColor="accent1" w:themeShade="80"/>
          <w:lang w:eastAsia="en-US"/>
        </w:rPr>
        <w:t xml:space="preserve"> Международного профессионального конкурса «Надежды России» за лучшую театральную постановку (март 2019г) </w:t>
      </w:r>
    </w:p>
    <w:p w:rsidR="00A00E9D" w:rsidRPr="00A00E9D" w:rsidRDefault="00A00E9D" w:rsidP="00A00E9D">
      <w:pPr>
        <w:spacing w:line="360" w:lineRule="auto"/>
        <w:jc w:val="both"/>
        <w:rPr>
          <w:rFonts w:eastAsiaTheme="minorHAnsi"/>
          <w:i/>
          <w:color w:val="1F4E79" w:themeColor="accent1" w:themeShade="80"/>
          <w:lang w:eastAsia="en-US"/>
        </w:rPr>
      </w:pPr>
      <w:r w:rsidRPr="00A00E9D">
        <w:rPr>
          <w:rFonts w:eastAsiaTheme="minorHAnsi"/>
          <w:i/>
          <w:color w:val="1F4E79" w:themeColor="accent1" w:themeShade="80"/>
          <w:lang w:eastAsia="en-US"/>
        </w:rPr>
        <w:t xml:space="preserve">Спектакль «Теплый хлеб» получил Гран при в городском конкурсе театрализованных представлений, посвященному 75-летию Победы в ВОВ «Следы войны неизгладимы». </w:t>
      </w:r>
    </w:p>
    <w:p w:rsidR="00A00E9D" w:rsidRPr="00A00E9D" w:rsidRDefault="00A00E9D" w:rsidP="00A00E9D">
      <w:pPr>
        <w:spacing w:line="360" w:lineRule="auto"/>
        <w:jc w:val="both"/>
        <w:rPr>
          <w:rFonts w:eastAsiaTheme="minorHAnsi"/>
          <w:i/>
          <w:color w:val="1F4E79" w:themeColor="accent1" w:themeShade="80"/>
          <w:lang w:eastAsia="en-US"/>
        </w:rPr>
      </w:pPr>
      <w:r w:rsidRPr="00A00E9D">
        <w:rPr>
          <w:rFonts w:eastAsiaTheme="minorHAnsi"/>
          <w:i/>
          <w:color w:val="1F4E79" w:themeColor="accent1" w:themeShade="80"/>
          <w:lang w:eastAsia="en-US"/>
        </w:rPr>
        <w:t>(</w:t>
      </w:r>
      <w:proofErr w:type="gramStart"/>
      <w:r w:rsidRPr="00A00E9D">
        <w:rPr>
          <w:rFonts w:eastAsiaTheme="minorHAnsi"/>
          <w:i/>
          <w:color w:val="1F4E79" w:themeColor="accent1" w:themeShade="80"/>
          <w:lang w:eastAsia="en-US"/>
        </w:rPr>
        <w:t>апрель</w:t>
      </w:r>
      <w:r>
        <w:rPr>
          <w:rFonts w:eastAsiaTheme="minorHAnsi"/>
          <w:i/>
          <w:color w:val="1F4E79" w:themeColor="accent1" w:themeShade="80"/>
          <w:lang w:eastAsia="en-US"/>
        </w:rPr>
        <w:t xml:space="preserve"> </w:t>
      </w:r>
      <w:r w:rsidRPr="00A00E9D">
        <w:rPr>
          <w:rFonts w:eastAsiaTheme="minorHAnsi"/>
          <w:i/>
          <w:color w:val="1F4E79" w:themeColor="accent1" w:themeShade="80"/>
          <w:lang w:eastAsia="en-US"/>
        </w:rPr>
        <w:t xml:space="preserve"> 2020</w:t>
      </w:r>
      <w:proofErr w:type="gramEnd"/>
      <w:r w:rsidRPr="00A00E9D">
        <w:rPr>
          <w:rFonts w:eastAsiaTheme="minorHAnsi"/>
          <w:i/>
          <w:color w:val="1F4E79" w:themeColor="accent1" w:themeShade="80"/>
          <w:lang w:eastAsia="en-US"/>
        </w:rPr>
        <w:t>г).</w:t>
      </w:r>
    </w:p>
    <w:p w:rsidR="00A00E9D" w:rsidRDefault="00A00E9D" w:rsidP="00A00E9D">
      <w:pPr>
        <w:spacing w:line="360" w:lineRule="auto"/>
        <w:jc w:val="both"/>
        <w:rPr>
          <w:i/>
          <w:color w:val="1F4E79" w:themeColor="accent1" w:themeShade="80"/>
        </w:rPr>
      </w:pPr>
      <w:r w:rsidRPr="00A00E9D">
        <w:rPr>
          <w:rFonts w:eastAsiaTheme="minorHAnsi"/>
          <w:i/>
          <w:color w:val="1F4E79" w:themeColor="accent1" w:themeShade="80"/>
          <w:lang w:eastAsia="en-US"/>
        </w:rPr>
        <w:t xml:space="preserve">Таким образом, следует сделать вывод о том, что с помощью занятий, у обучающихся на данный момент наблюдаются такие взаимосвязанные качества, как чувство достоинства и долга, уважение, самостоятельность, ответственность, организаторские способности, высокий уровень самосознания, учащиеся становятся более общительными, у них формируется нравственное поведение по отношению друг к другу, также, они чувствуют себя уверенно и раскованно, а выступление перед зрителями для них не кажется психологическим барьером. Также, у обучающихся детей в театральном кружке наблюдается гармоничное духовное развитие, формируются представления об эстетических идеалах и ценностях, воспитывается ценностное отношение к </w:t>
      </w:r>
      <w:r>
        <w:rPr>
          <w:rFonts w:eastAsiaTheme="minorHAnsi"/>
          <w:i/>
          <w:color w:val="1F4E79" w:themeColor="accent1" w:themeShade="80"/>
          <w:lang w:eastAsia="en-US"/>
        </w:rPr>
        <w:t>прекрасному.</w:t>
      </w:r>
      <w:r w:rsidRPr="00A00E9D">
        <w:rPr>
          <w:i/>
          <w:color w:val="1F4E79" w:themeColor="accent1" w:themeShade="80"/>
        </w:rPr>
        <w:t xml:space="preserve"> </w:t>
      </w:r>
    </w:p>
    <w:p w:rsidR="00A00E9D" w:rsidRPr="00E85857" w:rsidRDefault="00A00E9D" w:rsidP="00A00E9D">
      <w:pPr>
        <w:spacing w:line="360" w:lineRule="auto"/>
        <w:jc w:val="both"/>
        <w:rPr>
          <w:i/>
          <w:color w:val="1F4E79" w:themeColor="accent1" w:themeShade="80"/>
        </w:rPr>
      </w:pPr>
      <w:r w:rsidRPr="00E85857">
        <w:rPr>
          <w:i/>
          <w:color w:val="1F4E79" w:themeColor="accent1" w:themeShade="80"/>
        </w:rPr>
        <w:t xml:space="preserve">В работе с одаренными детьми наиболее эффективными педагогическими технологиями являются технологии продуктивного обучения и </w:t>
      </w:r>
      <w:proofErr w:type="spellStart"/>
      <w:r w:rsidRPr="00E85857">
        <w:rPr>
          <w:i/>
          <w:color w:val="1F4E79" w:themeColor="accent1" w:themeShade="80"/>
        </w:rPr>
        <w:t>компетентностного</w:t>
      </w:r>
      <w:proofErr w:type="spellEnd"/>
      <w:r w:rsidRPr="00E85857">
        <w:rPr>
          <w:i/>
          <w:color w:val="1F4E79" w:themeColor="accent1" w:themeShade="80"/>
        </w:rPr>
        <w:t xml:space="preserve"> подхода. Эти технологии разработано в соответствии с требованиями программ нового поколения, что делает возможным выстроить индивидуальный маршрут развития каждого обучающегося, который будет пронизывать самые разнообразные образовательные области. </w:t>
      </w:r>
    </w:p>
    <w:p w:rsidR="00A00E9D" w:rsidRPr="00E85857" w:rsidRDefault="00A00E9D" w:rsidP="00A00E9D">
      <w:pPr>
        <w:spacing w:line="360" w:lineRule="auto"/>
        <w:jc w:val="both"/>
        <w:rPr>
          <w:i/>
          <w:color w:val="1F4E79" w:themeColor="accent1" w:themeShade="80"/>
        </w:rPr>
      </w:pPr>
      <w:r w:rsidRPr="00E85857">
        <w:rPr>
          <w:i/>
          <w:color w:val="1F4E79" w:themeColor="accent1" w:themeShade="80"/>
        </w:rPr>
        <w:t>В системе работы выделяются следующие формы работы:</w:t>
      </w:r>
    </w:p>
    <w:p w:rsidR="00A00E9D" w:rsidRPr="00E85857" w:rsidRDefault="00A00E9D" w:rsidP="00A00E9D">
      <w:pPr>
        <w:spacing w:line="360" w:lineRule="auto"/>
        <w:jc w:val="both"/>
        <w:rPr>
          <w:i/>
          <w:color w:val="1F4E79" w:themeColor="accent1" w:themeShade="80"/>
        </w:rPr>
      </w:pPr>
      <w:r w:rsidRPr="00E85857">
        <w:rPr>
          <w:i/>
          <w:color w:val="1F4E79" w:themeColor="accent1" w:themeShade="80"/>
        </w:rPr>
        <w:lastRenderedPageBreak/>
        <w:t xml:space="preserve"> - индивидуальное обучение (или в малых формах) творческого развития в определенной области; </w:t>
      </w:r>
    </w:p>
    <w:p w:rsidR="00A00E9D" w:rsidRPr="00E85857" w:rsidRDefault="00A00E9D" w:rsidP="00A00E9D">
      <w:pPr>
        <w:spacing w:line="360" w:lineRule="auto"/>
        <w:jc w:val="both"/>
        <w:rPr>
          <w:i/>
          <w:color w:val="1F4E79" w:themeColor="accent1" w:themeShade="80"/>
        </w:rPr>
      </w:pPr>
      <w:r w:rsidRPr="00E85857">
        <w:rPr>
          <w:i/>
          <w:color w:val="1F4E79" w:themeColor="accent1" w:themeShade="80"/>
        </w:rPr>
        <w:t>- работа по проектам; мастер-классы;</w:t>
      </w:r>
    </w:p>
    <w:p w:rsidR="00A00E9D" w:rsidRPr="00E85857" w:rsidRDefault="00A00E9D" w:rsidP="00A00E9D">
      <w:pPr>
        <w:spacing w:line="360" w:lineRule="auto"/>
        <w:jc w:val="both"/>
        <w:rPr>
          <w:i/>
          <w:color w:val="1F4E79" w:themeColor="accent1" w:themeShade="80"/>
        </w:rPr>
      </w:pPr>
      <w:r w:rsidRPr="00E85857">
        <w:rPr>
          <w:i/>
          <w:color w:val="1F4E79" w:themeColor="accent1" w:themeShade="80"/>
        </w:rPr>
        <w:t xml:space="preserve">-  система конкурсов, фестивалей, открытых занятий, совместных концертов. </w:t>
      </w:r>
    </w:p>
    <w:p w:rsidR="00A00E9D" w:rsidRPr="00E85857" w:rsidRDefault="00A00E9D" w:rsidP="00A00E9D">
      <w:pPr>
        <w:spacing w:line="360" w:lineRule="auto"/>
        <w:jc w:val="both"/>
        <w:rPr>
          <w:i/>
          <w:color w:val="1F4E79" w:themeColor="accent1" w:themeShade="80"/>
        </w:rPr>
      </w:pPr>
      <w:r w:rsidRPr="00E85857">
        <w:rPr>
          <w:i/>
          <w:color w:val="1F4E79" w:themeColor="accent1" w:themeShade="80"/>
        </w:rPr>
        <w:t>Через представленные формы работы ребенок развивает свой вид одаренности, получает дальнейший стимул для творческого развития и достижения результатов.</w:t>
      </w:r>
      <w:r w:rsidRPr="00E85857">
        <w:rPr>
          <w:bCs/>
          <w:i/>
          <w:color w:val="1F4E79" w:themeColor="accent1" w:themeShade="80"/>
        </w:rPr>
        <w:t xml:space="preserve"> </w:t>
      </w:r>
    </w:p>
    <w:p w:rsidR="00A00E9D" w:rsidRPr="00A00E9D" w:rsidRDefault="00A00E9D" w:rsidP="00A00E9D">
      <w:pPr>
        <w:spacing w:line="360" w:lineRule="auto"/>
        <w:jc w:val="both"/>
        <w:rPr>
          <w:rFonts w:eastAsiaTheme="minorHAnsi"/>
          <w:i/>
          <w:color w:val="1F4E79" w:themeColor="accent1" w:themeShade="80"/>
          <w:lang w:eastAsia="en-US"/>
        </w:rPr>
      </w:pPr>
      <w:r w:rsidRPr="00A00E9D">
        <w:rPr>
          <w:rFonts w:eastAsiaTheme="minorHAnsi"/>
          <w:i/>
          <w:color w:val="1F4E79" w:themeColor="accent1" w:themeShade="80"/>
          <w:lang w:eastAsia="en-US"/>
        </w:rPr>
        <w:t>Театральное искусство является одним из эффективных средств в самореализации и социализации детей.</w:t>
      </w:r>
    </w:p>
    <w:p w:rsidR="00A00E9D" w:rsidRPr="00A00E9D" w:rsidRDefault="00A00E9D" w:rsidP="00A00E9D">
      <w:pPr>
        <w:spacing w:line="360" w:lineRule="auto"/>
        <w:jc w:val="both"/>
        <w:rPr>
          <w:rFonts w:eastAsiaTheme="minorHAnsi"/>
          <w:i/>
          <w:color w:val="1F4E79" w:themeColor="accent1" w:themeShade="80"/>
          <w:lang w:eastAsia="en-US"/>
        </w:rPr>
      </w:pPr>
    </w:p>
    <w:p w:rsidR="00A00E9D" w:rsidRPr="00A00E9D" w:rsidRDefault="00A00E9D" w:rsidP="00A00E9D">
      <w:pPr>
        <w:spacing w:line="360" w:lineRule="auto"/>
        <w:jc w:val="both"/>
        <w:rPr>
          <w:i/>
          <w:color w:val="1F4E79" w:themeColor="accent1" w:themeShade="80"/>
        </w:rPr>
      </w:pPr>
    </w:p>
    <w:p w:rsidR="00A00E9D" w:rsidRPr="00A00E9D" w:rsidRDefault="00A00E9D" w:rsidP="00A00E9D">
      <w:pPr>
        <w:spacing w:line="360" w:lineRule="auto"/>
        <w:jc w:val="both"/>
        <w:rPr>
          <w:i/>
          <w:color w:val="1F4E79" w:themeColor="accent1" w:themeShade="80"/>
        </w:rPr>
      </w:pPr>
    </w:p>
    <w:p w:rsidR="00A00E9D" w:rsidRDefault="00A00E9D" w:rsidP="00E85857">
      <w:pPr>
        <w:spacing w:line="360" w:lineRule="auto"/>
        <w:jc w:val="both"/>
        <w:rPr>
          <w:i/>
          <w:color w:val="1F4E79" w:themeColor="accent1" w:themeShade="80"/>
        </w:rPr>
      </w:pPr>
    </w:p>
    <w:p w:rsidR="00E87054" w:rsidRPr="00E85857" w:rsidRDefault="00E87054" w:rsidP="00E85857">
      <w:pPr>
        <w:spacing w:line="360" w:lineRule="auto"/>
        <w:jc w:val="both"/>
        <w:rPr>
          <w:i/>
          <w:color w:val="1F4E79" w:themeColor="accent1" w:themeShade="80"/>
        </w:rPr>
      </w:pPr>
    </w:p>
    <w:p w:rsidR="003E14F4" w:rsidRPr="00E85857" w:rsidRDefault="003E14F4" w:rsidP="00E85857">
      <w:pPr>
        <w:spacing w:line="360" w:lineRule="auto"/>
        <w:jc w:val="both"/>
        <w:rPr>
          <w:i/>
          <w:color w:val="1F4E79" w:themeColor="accent1" w:themeShade="80"/>
        </w:rPr>
      </w:pPr>
    </w:p>
    <w:p w:rsidR="00E87054" w:rsidRPr="00E85857" w:rsidRDefault="00E87054" w:rsidP="00E85857">
      <w:pPr>
        <w:spacing w:line="360" w:lineRule="auto"/>
        <w:jc w:val="both"/>
        <w:rPr>
          <w:i/>
          <w:color w:val="1F4E79" w:themeColor="accent1" w:themeShade="80"/>
        </w:rPr>
      </w:pPr>
    </w:p>
    <w:p w:rsidR="00E87054" w:rsidRPr="00E85857" w:rsidRDefault="00E87054" w:rsidP="00E85857">
      <w:pPr>
        <w:spacing w:line="360" w:lineRule="auto"/>
        <w:jc w:val="both"/>
        <w:rPr>
          <w:i/>
          <w:color w:val="1F4E79" w:themeColor="accent1" w:themeShade="80"/>
        </w:rPr>
      </w:pPr>
    </w:p>
    <w:p w:rsidR="001A31FB" w:rsidRPr="00E85857" w:rsidRDefault="00CD42AC" w:rsidP="00E85857">
      <w:pPr>
        <w:spacing w:line="360" w:lineRule="auto"/>
        <w:jc w:val="both"/>
        <w:rPr>
          <w:i/>
          <w:color w:val="1F4E79" w:themeColor="accent1" w:themeShade="80"/>
        </w:rPr>
      </w:pPr>
    </w:p>
    <w:sectPr w:rsidR="001A31FB" w:rsidRPr="00E858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ECB3CBB"/>
    <w:multiLevelType w:val="hybridMultilevel"/>
    <w:tmpl w:val="25081C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3E73B69"/>
    <w:multiLevelType w:val="hybridMultilevel"/>
    <w:tmpl w:val="0E321934"/>
    <w:lvl w:ilvl="0" w:tplc="549C7A7A">
      <w:start w:val="1"/>
      <w:numFmt w:val="decimal"/>
      <w:lvlText w:val="%1"/>
      <w:lvlJc w:val="left"/>
      <w:pPr>
        <w:ind w:left="18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2" w15:restartNumberingAfterBreak="0">
    <w:nsid w:val="56E274B0"/>
    <w:multiLevelType w:val="hybridMultilevel"/>
    <w:tmpl w:val="C0CA8D40"/>
    <w:lvl w:ilvl="0" w:tplc="041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59DC1923"/>
    <w:multiLevelType w:val="hybridMultilevel"/>
    <w:tmpl w:val="36DAC09C"/>
    <w:lvl w:ilvl="0" w:tplc="D0AE203E">
      <w:start w:val="1"/>
      <w:numFmt w:val="bullet"/>
      <w:lvlText w:val="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73F604CA" w:tentative="1">
      <w:start w:val="1"/>
      <w:numFmt w:val="bullet"/>
      <w:lvlText w:val="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26A026F2" w:tentative="1">
      <w:start w:val="1"/>
      <w:numFmt w:val="bullet"/>
      <w:lvlText w:val="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77B86CD0" w:tentative="1">
      <w:start w:val="1"/>
      <w:numFmt w:val="bullet"/>
      <w:lvlText w:val="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D3781B3C" w:tentative="1">
      <w:start w:val="1"/>
      <w:numFmt w:val="bullet"/>
      <w:lvlText w:val="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1AC6A28E" w:tentative="1">
      <w:start w:val="1"/>
      <w:numFmt w:val="bullet"/>
      <w:lvlText w:val="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AA84FB2A" w:tentative="1">
      <w:start w:val="1"/>
      <w:numFmt w:val="bullet"/>
      <w:lvlText w:val="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428ED33E" w:tentative="1">
      <w:start w:val="1"/>
      <w:numFmt w:val="bullet"/>
      <w:lvlText w:val="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9154B6AA" w:tentative="1">
      <w:start w:val="1"/>
      <w:numFmt w:val="bullet"/>
      <w:lvlText w:val="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05EC"/>
    <w:rsid w:val="000822E6"/>
    <w:rsid w:val="00127895"/>
    <w:rsid w:val="001B05EC"/>
    <w:rsid w:val="001E1784"/>
    <w:rsid w:val="00220593"/>
    <w:rsid w:val="003E14F4"/>
    <w:rsid w:val="004278A9"/>
    <w:rsid w:val="006C7E27"/>
    <w:rsid w:val="00715422"/>
    <w:rsid w:val="00733936"/>
    <w:rsid w:val="00770C4C"/>
    <w:rsid w:val="008D49F3"/>
    <w:rsid w:val="008E13B7"/>
    <w:rsid w:val="00903663"/>
    <w:rsid w:val="00944AEF"/>
    <w:rsid w:val="00A00E9D"/>
    <w:rsid w:val="00CD42AC"/>
    <w:rsid w:val="00D032A5"/>
    <w:rsid w:val="00E85857"/>
    <w:rsid w:val="00E87054"/>
    <w:rsid w:val="00F959CF"/>
    <w:rsid w:val="00FA02DB"/>
    <w:rsid w:val="00FD11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0BE5E4A-EE90-40BA-8612-082C10D9BB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05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87054"/>
  </w:style>
  <w:style w:type="paragraph" w:styleId="a4">
    <w:name w:val="List Paragraph"/>
    <w:basedOn w:val="a"/>
    <w:uiPriority w:val="34"/>
    <w:qFormat/>
    <w:rsid w:val="00715422"/>
    <w:pPr>
      <w:ind w:left="720"/>
      <w:contextualSpacing/>
    </w:pPr>
  </w:style>
  <w:style w:type="paragraph" w:styleId="a5">
    <w:name w:val="No Spacing"/>
    <w:uiPriority w:val="1"/>
    <w:qFormat/>
    <w:rsid w:val="000822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618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746183">
          <w:marLeft w:val="994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300824">
          <w:marLeft w:val="994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760964">
          <w:marLeft w:val="994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311646">
          <w:marLeft w:val="994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006978">
          <w:marLeft w:val="994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02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9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4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2197</Words>
  <Characters>12524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Семён Гаврильев</dc:creator>
  <cp:keywords/>
  <dc:description/>
  <cp:lastModifiedBy>Учетная запись Майкрософт</cp:lastModifiedBy>
  <cp:revision>2</cp:revision>
  <dcterms:created xsi:type="dcterms:W3CDTF">2024-05-16T02:36:00Z</dcterms:created>
  <dcterms:modified xsi:type="dcterms:W3CDTF">2024-05-16T02:36:00Z</dcterms:modified>
</cp:coreProperties>
</file>